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6FE8D" w14:textId="49A7039D" w:rsidR="00AD1C70" w:rsidRDefault="00A0247C" w:rsidP="00933B2A">
      <w:pPr>
        <w:jc w:val="center"/>
        <w:rPr>
          <w:lang w:val="de-DE" w:eastAsia="en-GB"/>
        </w:rPr>
      </w:pPr>
      <w:bookmarkStart w:id="1" w:name="_Hlk152499494"/>
      <w:bookmarkEnd w:id="1"/>
      <w:r>
        <w:rPr>
          <w:noProof/>
          <w:lang w:val="de-DE" w:eastAsia="de-DE"/>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6A787587" w:rsidR="00970B3F" w:rsidRPr="001A7255" w:rsidRDefault="00A7492E" w:rsidP="00937215">
      <w:pPr>
        <w:jc w:val="center"/>
        <w:rPr>
          <w:b/>
          <w:bCs w:val="0"/>
          <w:color w:val="C00000"/>
          <w:sz w:val="56"/>
          <w:szCs w:val="56"/>
          <w:lang w:val="en-US" w:eastAsia="en-GB"/>
        </w:rPr>
      </w:pPr>
      <w:r w:rsidRPr="001A7255">
        <w:rPr>
          <w:b/>
          <w:bCs w:val="0"/>
          <w:color w:val="C00000"/>
          <w:sz w:val="56"/>
          <w:szCs w:val="56"/>
          <w:lang w:val="en-US" w:eastAsia="en-GB"/>
        </w:rPr>
        <w:t>Experiential Training Activities</w:t>
      </w:r>
    </w:p>
    <w:p w14:paraId="67518C73" w14:textId="51BC1B40" w:rsidR="00731EE8" w:rsidRPr="00731EE8" w:rsidRDefault="00780693" w:rsidP="00937215">
      <w:pPr>
        <w:jc w:val="center"/>
        <w:rPr>
          <w:sz w:val="40"/>
          <w:szCs w:val="40"/>
          <w:lang w:val="en-US" w:eastAsia="en-GB"/>
        </w:rPr>
      </w:pPr>
      <w:r>
        <w:rPr>
          <w:b/>
          <w:color w:val="C00000"/>
          <w:sz w:val="40"/>
          <w:szCs w:val="40"/>
          <w:lang w:val="en-US" w:eastAsia="en-GB"/>
        </w:rPr>
        <w:t>E</w:t>
      </w:r>
      <w:r w:rsidR="0001011B">
        <w:rPr>
          <w:b/>
          <w:color w:val="C00000"/>
          <w:sz w:val="40"/>
          <w:szCs w:val="40"/>
          <w:lang w:val="en-US" w:eastAsia="en-GB"/>
        </w:rPr>
        <w:t>T</w:t>
      </w:r>
      <w:r>
        <w:rPr>
          <w:b/>
          <w:color w:val="C00000"/>
          <w:sz w:val="40"/>
          <w:szCs w:val="40"/>
          <w:lang w:val="en-US" w:eastAsia="en-GB"/>
        </w:rPr>
        <w:t>A</w:t>
      </w:r>
      <w:r w:rsidR="00937215" w:rsidRPr="00937215">
        <w:rPr>
          <w:b/>
          <w:color w:val="C00000"/>
          <w:sz w:val="40"/>
          <w:szCs w:val="40"/>
          <w:lang w:val="en-US" w:eastAsia="en-GB"/>
        </w:rPr>
        <w:t xml:space="preserve"> </w:t>
      </w:r>
      <w:r w:rsidR="001A7255">
        <w:rPr>
          <w:b/>
          <w:color w:val="C00000"/>
          <w:sz w:val="40"/>
          <w:szCs w:val="40"/>
          <w:lang w:val="en-US" w:eastAsia="en-GB"/>
        </w:rPr>
        <w:t>9</w:t>
      </w:r>
      <w:r w:rsidR="00731EE8" w:rsidRPr="00731EE8">
        <w:rPr>
          <w:b/>
          <w:color w:val="C00000"/>
          <w:sz w:val="40"/>
          <w:szCs w:val="40"/>
          <w:lang w:val="en-US" w:eastAsia="en-GB"/>
        </w:rPr>
        <w:t xml:space="preserve"> </w:t>
      </w:r>
      <w:r w:rsidR="00731EE8" w:rsidRPr="00731EE8">
        <w:rPr>
          <w:b/>
          <w:sz w:val="40"/>
          <w:szCs w:val="40"/>
          <w:lang w:val="en-US" w:eastAsia="en-GB"/>
        </w:rPr>
        <w:br/>
      </w:r>
      <w:r w:rsidR="00976AF0" w:rsidRPr="00976AF0">
        <w:rPr>
          <w:sz w:val="40"/>
          <w:szCs w:val="40"/>
          <w:lang w:val="en-US" w:eastAsia="en-GB"/>
        </w:rPr>
        <w:t>Health Apps</w:t>
      </w:r>
      <w:r w:rsidR="001A7255">
        <w:rPr>
          <w:sz w:val="40"/>
          <w:szCs w:val="40"/>
          <w:lang w:val="en-US" w:eastAsia="en-GB"/>
        </w:rPr>
        <w:t xml:space="preserve"> for the Elderly</w:t>
      </w:r>
    </w:p>
    <w:p w14:paraId="6AC77F20" w14:textId="35B5F2CF" w:rsidR="00937215" w:rsidRPr="001A7255" w:rsidRDefault="00937215" w:rsidP="00776DC9">
      <w:pPr>
        <w:rPr>
          <w:b/>
          <w:bCs w:val="0"/>
          <w:color w:val="C00000"/>
          <w:sz w:val="32"/>
          <w:szCs w:val="32"/>
          <w:lang w:val="en-US" w:eastAsia="en-GB"/>
        </w:rPr>
      </w:pPr>
    </w:p>
    <w:p w14:paraId="39273BDC" w14:textId="15B8C231" w:rsidR="00A335EA" w:rsidRPr="001A7255" w:rsidRDefault="00812572" w:rsidP="00776DC9">
      <w:pPr>
        <w:rPr>
          <w:b/>
          <w:bCs w:val="0"/>
          <w:color w:val="C00000"/>
          <w:sz w:val="32"/>
          <w:szCs w:val="32"/>
          <w:lang w:val="en-US" w:eastAsia="en-GB"/>
        </w:rPr>
      </w:pPr>
      <w:r w:rsidRPr="001A7255">
        <w:rPr>
          <w:b/>
          <w:bCs w:val="0"/>
          <w:color w:val="C00000"/>
          <w:sz w:val="32"/>
          <w:szCs w:val="32"/>
          <w:lang w:val="en-US" w:eastAsia="en-GB"/>
        </w:rPr>
        <w:t>Authors</w:t>
      </w:r>
    </w:p>
    <w:p w14:paraId="291C1B72" w14:textId="3A057457" w:rsidR="00812572" w:rsidRPr="001A7255" w:rsidRDefault="001A7255" w:rsidP="00776DC9">
      <w:pPr>
        <w:rPr>
          <w:sz w:val="28"/>
          <w:szCs w:val="28"/>
          <w:lang w:val="en-US" w:eastAsia="en-GB"/>
        </w:rPr>
      </w:pPr>
      <w:r w:rsidRPr="001A7255">
        <w:rPr>
          <w:sz w:val="28"/>
          <w:szCs w:val="28"/>
          <w:lang w:val="en-US" w:eastAsia="en-GB"/>
        </w:rPr>
        <w:t>Institute for Work and Technology</w:t>
      </w:r>
    </w:p>
    <w:p w14:paraId="5D5867BE" w14:textId="37D324C9" w:rsidR="005545BE" w:rsidRDefault="005545BE" w:rsidP="00A637DD">
      <w:pPr>
        <w:rPr>
          <w:sz w:val="28"/>
          <w:szCs w:val="28"/>
          <w:lang w:val="en-US" w:eastAsia="en-GB"/>
        </w:rPr>
      </w:pPr>
    </w:p>
    <w:p w14:paraId="3A3711CE" w14:textId="77777777" w:rsidR="001A7255" w:rsidRPr="001A7255" w:rsidRDefault="001A7255" w:rsidP="00A637DD">
      <w:pPr>
        <w:rPr>
          <w:sz w:val="28"/>
          <w:szCs w:val="28"/>
          <w:lang w:val="en-US" w:eastAsia="en-GB"/>
        </w:rPr>
      </w:pPr>
    </w:p>
    <w:p w14:paraId="0282FC74" w14:textId="77777777" w:rsidR="005545BE" w:rsidRPr="001A7255" w:rsidRDefault="005545BE" w:rsidP="00A637DD">
      <w:pPr>
        <w:rPr>
          <w:sz w:val="28"/>
          <w:szCs w:val="28"/>
          <w:lang w:val="en-US" w:eastAsia="en-GB"/>
        </w:rPr>
      </w:pPr>
    </w:p>
    <w:p w14:paraId="66C9121D" w14:textId="0179C4F0" w:rsidR="00A13A54" w:rsidRPr="001A7255" w:rsidRDefault="0073182F" w:rsidP="00776DC9">
      <w:pPr>
        <w:rPr>
          <w:sz w:val="16"/>
          <w:szCs w:val="16"/>
          <w:lang w:val="en-US" w:eastAsia="en-GB"/>
        </w:rPr>
      </w:pPr>
      <w:r>
        <w:rPr>
          <w:noProof/>
          <w:sz w:val="16"/>
          <w:szCs w:val="16"/>
          <w:lang w:val="de-DE" w:eastAsia="de-DE"/>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Pr="001A7255" w:rsidRDefault="008129E0" w:rsidP="00776DC9">
            <w:pPr>
              <w:rPr>
                <w:sz w:val="16"/>
                <w:szCs w:val="16"/>
                <w:lang w:eastAsia="en-GB"/>
              </w:rPr>
            </w:pPr>
            <w:r>
              <w:rPr>
                <w:noProof/>
                <w:lang w:val="de-DE" w:eastAsia="de-DE"/>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Pr="001A7255" w:rsidRDefault="005C1B46" w:rsidP="00776DC9">
            <w:pPr>
              <w:rPr>
                <w:sz w:val="16"/>
                <w:szCs w:val="16"/>
                <w:lang w:eastAsia="en-GB"/>
              </w:rPr>
            </w:pPr>
            <w:r w:rsidRPr="005C1B46">
              <w:rPr>
                <w:sz w:val="16"/>
                <w:szCs w:val="16"/>
                <w:lang w:eastAsia="en-GB"/>
              </w:rPr>
              <w:t xml:space="preserve">Funded by the European Union. Views and opinions expressed are however those of the author(s) only and do not necessarily reflect those of the European Union or the European Education and Culture Executive Agency (EACEA). Neither the European Union nor EACEA </w:t>
            </w:r>
            <w:proofErr w:type="gramStart"/>
            <w:r w:rsidRPr="005C1B46">
              <w:rPr>
                <w:sz w:val="16"/>
                <w:szCs w:val="16"/>
                <w:lang w:eastAsia="en-GB"/>
              </w:rPr>
              <w:t>can be held</w:t>
            </w:r>
            <w:proofErr w:type="gramEnd"/>
            <w:r w:rsidRPr="005C1B46">
              <w:rPr>
                <w:sz w:val="16"/>
                <w:szCs w:val="16"/>
                <w:lang w:eastAsia="en-GB"/>
              </w:rPr>
              <w:t xml:space="preserve">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465F7F">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2" w:name="_Hlk13583558"/>
    </w:p>
    <w:p w14:paraId="7A1CD1DB" w14:textId="7282B509" w:rsidR="00D13158" w:rsidRDefault="00BF1E67" w:rsidP="004C5C55">
      <w:pPr>
        <w:jc w:val="center"/>
        <w:rPr>
          <w:b/>
          <w:bCs w:val="0"/>
          <w:color w:val="002060"/>
          <w:lang w:val="de-DE" w:eastAsia="en-GB"/>
        </w:rPr>
      </w:pPr>
      <w:bookmarkStart w:id="3" w:name="_Hlk18139512"/>
      <w:bookmarkEnd w:id="2"/>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3"/>
    </w:p>
    <w:p w14:paraId="28B284EA" w14:textId="326181B7" w:rsidR="000B6B49" w:rsidRPr="000B6B49" w:rsidRDefault="007F67CA" w:rsidP="00EC42BA">
      <w:pPr>
        <w:jc w:val="center"/>
        <w:rPr>
          <w:b/>
          <w:bCs w:val="0"/>
          <w:color w:val="002060"/>
          <w:lang w:val="de-DE" w:eastAsia="en-GB"/>
        </w:rPr>
      </w:pPr>
      <w:r w:rsidRPr="007F67CA">
        <w:rPr>
          <w:b/>
          <w:noProof/>
          <w:color w:val="002060"/>
          <w:lang w:val="de-DE" w:eastAsia="de-DE"/>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1A7255">
        <w:rPr>
          <w:lang w:val="en-US"/>
        </w:rPr>
        <w:br/>
      </w:r>
      <w:r w:rsidR="00BF1E67" w:rsidRPr="00BF1E67">
        <w:rPr>
          <w:lang w:val="en-US" w:eastAsia="en-GB"/>
        </w:rPr>
        <w:t xml:space="preserve">This work </w:t>
      </w:r>
      <w:proofErr w:type="gramStart"/>
      <w:r w:rsidR="00BF1E67" w:rsidRPr="00BF1E67">
        <w:rPr>
          <w:lang w:val="en-US" w:eastAsia="en-GB"/>
        </w:rPr>
        <w:t>is licensed</w:t>
      </w:r>
      <w:proofErr w:type="gramEnd"/>
      <w:r w:rsidR="00BF1E67" w:rsidRPr="00BF1E67">
        <w:rPr>
          <w:lang w:val="en-US" w:eastAsia="en-GB"/>
        </w:rPr>
        <w:t xml:space="preserve"> under a Creative Commons Attribution-</w:t>
      </w:r>
      <w:proofErr w:type="spellStart"/>
      <w:r w:rsidR="00BF1E67" w:rsidRPr="00BF1E67">
        <w:rPr>
          <w:lang w:val="en-US" w:eastAsia="en-GB"/>
        </w:rPr>
        <w:t>NonCommercial</w:t>
      </w:r>
      <w:proofErr w:type="spellEnd"/>
      <w:r w:rsidR="00BF1E67" w:rsidRPr="00BF1E67">
        <w:rPr>
          <w:lang w:val="en-US" w:eastAsia="en-GB"/>
        </w:rPr>
        <w:t>-</w:t>
      </w:r>
      <w:proofErr w:type="spellStart"/>
      <w:r w:rsidR="00BF1E67" w:rsidRPr="00BF1E67">
        <w:rPr>
          <w:lang w:val="en-US" w:eastAsia="en-GB"/>
        </w:rPr>
        <w:t>ShareAlike</w:t>
      </w:r>
      <w:proofErr w:type="spellEnd"/>
      <w:r w:rsidR="00BF1E67" w:rsidRPr="00BF1E67">
        <w:rPr>
          <w:lang w:val="en-US" w:eastAsia="en-GB"/>
        </w:rPr>
        <w:t xml:space="preserv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8D6BB8">
      <w:pPr>
        <w:pStyle w:val="Listenabsatz"/>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8D6BB8">
      <w:pPr>
        <w:pStyle w:val="Listenabsatz"/>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proofErr w:type="spellStart"/>
      <w:r w:rsidRPr="00BF1E67">
        <w:rPr>
          <w:color w:val="262626" w:themeColor="text1" w:themeTint="D9"/>
          <w:lang w:val="de-DE"/>
        </w:rPr>
        <w:t>under</w:t>
      </w:r>
      <w:proofErr w:type="spellEnd"/>
      <w:r w:rsidRPr="00BF1E67">
        <w:rPr>
          <w:color w:val="262626" w:themeColor="text1" w:themeTint="D9"/>
          <w:lang w:val="de-DE"/>
        </w:rPr>
        <w:t xml:space="preserve"> </w:t>
      </w:r>
      <w:proofErr w:type="spellStart"/>
      <w:r w:rsidRPr="00BF1E67">
        <w:rPr>
          <w:color w:val="262626" w:themeColor="text1" w:themeTint="D9"/>
          <w:lang w:val="de-DE"/>
        </w:rPr>
        <w:t>the</w:t>
      </w:r>
      <w:proofErr w:type="spellEnd"/>
      <w:r w:rsidRPr="00BF1E67">
        <w:rPr>
          <w:color w:val="262626" w:themeColor="text1" w:themeTint="D9"/>
          <w:lang w:val="de-DE"/>
        </w:rPr>
        <w:t xml:space="preserve"> </w:t>
      </w:r>
      <w:proofErr w:type="spellStart"/>
      <w:r w:rsidRPr="00BF1E67">
        <w:rPr>
          <w:color w:val="262626" w:themeColor="text1" w:themeTint="D9"/>
          <w:lang w:val="de-DE"/>
        </w:rPr>
        <w:t>following</w:t>
      </w:r>
      <w:proofErr w:type="spellEnd"/>
      <w:r w:rsidRPr="00BF1E67">
        <w:rPr>
          <w:color w:val="262626" w:themeColor="text1" w:themeTint="D9"/>
          <w:lang w:val="de-DE"/>
        </w:rPr>
        <w:t xml:space="preserve"> </w:t>
      </w:r>
      <w:proofErr w:type="spellStart"/>
      <w:r w:rsidRPr="00BF1E67">
        <w:rPr>
          <w:color w:val="262626" w:themeColor="text1" w:themeTint="D9"/>
          <w:lang w:val="de-DE"/>
        </w:rPr>
        <w:t>terms</w:t>
      </w:r>
      <w:proofErr w:type="spellEnd"/>
      <w:r w:rsidRPr="00BF1E67">
        <w:rPr>
          <w:color w:val="262626" w:themeColor="text1" w:themeTint="D9"/>
          <w:lang w:val="de-DE"/>
        </w:rPr>
        <w:t>:</w:t>
      </w:r>
    </w:p>
    <w:p w14:paraId="34A75EFE" w14:textId="77777777" w:rsidR="00BF1E67" w:rsidRPr="00BF1E67" w:rsidRDefault="00BF1E67" w:rsidP="008D6BB8">
      <w:pPr>
        <w:pStyle w:val="Listenabsatz"/>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8D6BB8">
      <w:pPr>
        <w:pStyle w:val="Listenabsatz"/>
        <w:rPr>
          <w:noProof w:val="0"/>
          <w:lang w:val="en-US"/>
        </w:rPr>
      </w:pPr>
      <w:r w:rsidRPr="00BF1E67">
        <w:rPr>
          <w:lang w:val="en-US"/>
        </w:rPr>
        <w:t>NonCommercial — You may not use the material for commercial purposes.</w:t>
      </w:r>
    </w:p>
    <w:p w14:paraId="483C71A6" w14:textId="51B76844" w:rsidR="00BF1E67" w:rsidRPr="00BF1E67" w:rsidRDefault="00BF1E67" w:rsidP="008D6BB8">
      <w:pPr>
        <w:pStyle w:val="Listenabsatz"/>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7566536B" w:rsidR="00C44DF3" w:rsidRPr="00770F8E" w:rsidRDefault="00BF1E67" w:rsidP="00521816">
          <w:pPr>
            <w:spacing w:line="240" w:lineRule="auto"/>
            <w:rPr>
              <w:rStyle w:val="ContentTitleChar"/>
              <w:sz w:val="28"/>
              <w:lang w:val="de-DE"/>
            </w:rPr>
          </w:pPr>
          <w:r w:rsidRPr="00770F8E">
            <w:rPr>
              <w:rStyle w:val="ContentTitleChar"/>
              <w:sz w:val="28"/>
              <w:lang w:val="de-DE"/>
            </w:rPr>
            <w:t>Content</w:t>
          </w:r>
        </w:p>
        <w:p w14:paraId="526ECB90" w14:textId="4B65DE5D" w:rsidR="007436DB" w:rsidRDefault="00C44DF3">
          <w:pPr>
            <w:pStyle w:val="Verzeichnis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r w:rsidRPr="00B479EA">
            <w:rPr>
              <w:rStyle w:val="Hyperlink"/>
              <w:rFonts w:eastAsia="Times New Roman"/>
              <w:bCs w:val="0"/>
              <w:lang w:val="de-DE" w:eastAsia="de-DE"/>
            </w:rPr>
            <w:fldChar w:fldCharType="begin"/>
          </w:r>
          <w:r w:rsidRPr="00B479EA">
            <w:rPr>
              <w:rStyle w:val="Hyperlink"/>
              <w:rFonts w:eastAsia="Times New Roman"/>
              <w:bCs w:val="0"/>
              <w:lang w:val="de-DE" w:eastAsia="de-DE"/>
            </w:rPr>
            <w:instrText xml:space="preserve"> TOC \o "1-3" \h \z \u </w:instrText>
          </w:r>
          <w:r w:rsidRPr="00B479EA">
            <w:rPr>
              <w:rStyle w:val="Hyperlink"/>
              <w:rFonts w:eastAsia="Times New Roman"/>
              <w:bCs w:val="0"/>
              <w:lang w:val="de-DE" w:eastAsia="de-DE"/>
            </w:rPr>
            <w:fldChar w:fldCharType="separate"/>
          </w:r>
          <w:hyperlink w:anchor="_Toc153191938" w:history="1">
            <w:r w:rsidR="007436DB" w:rsidRPr="006A3F8E">
              <w:rPr>
                <w:rStyle w:val="Hyperlink"/>
                <w:noProof/>
              </w:rPr>
              <w:t>1</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yperlink"/>
                <w:noProof/>
              </w:rPr>
              <w:t>About the Module</w:t>
            </w:r>
            <w:r w:rsidR="007436DB">
              <w:rPr>
                <w:noProof/>
                <w:webHidden/>
              </w:rPr>
              <w:tab/>
            </w:r>
            <w:r w:rsidR="007436DB">
              <w:rPr>
                <w:noProof/>
                <w:webHidden/>
              </w:rPr>
              <w:fldChar w:fldCharType="begin"/>
            </w:r>
            <w:r w:rsidR="007436DB">
              <w:rPr>
                <w:noProof/>
                <w:webHidden/>
              </w:rPr>
              <w:instrText xml:space="preserve"> PAGEREF _Toc153191938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7F8437F0" w14:textId="67A69D1C" w:rsidR="007436DB" w:rsidRDefault="007C1DAD">
          <w:pPr>
            <w:pStyle w:val="Verzeichnis2"/>
            <w:rPr>
              <w:rFonts w:asciiTheme="minorHAnsi" w:eastAsiaTheme="minorEastAsia" w:hAnsiTheme="minorHAnsi" w:cstheme="minorBidi"/>
              <w:bCs w:val="0"/>
              <w:noProof/>
              <w:kern w:val="2"/>
              <w:lang w:val="el-GR" w:eastAsia="el-GR"/>
              <w14:ligatures w14:val="standardContextual"/>
            </w:rPr>
          </w:pPr>
          <w:hyperlink w:anchor="_Toc153191939" w:history="1">
            <w:r w:rsidR="007436DB" w:rsidRPr="006A3F8E">
              <w:rPr>
                <w:rStyle w:val="Hyperlink"/>
                <w:noProof/>
              </w:rPr>
              <w:t>Objectives</w:t>
            </w:r>
            <w:r w:rsidR="007436DB">
              <w:rPr>
                <w:noProof/>
                <w:webHidden/>
              </w:rPr>
              <w:tab/>
            </w:r>
            <w:r w:rsidR="007436DB">
              <w:rPr>
                <w:noProof/>
                <w:webHidden/>
              </w:rPr>
              <w:fldChar w:fldCharType="begin"/>
            </w:r>
            <w:r w:rsidR="007436DB">
              <w:rPr>
                <w:noProof/>
                <w:webHidden/>
              </w:rPr>
              <w:instrText xml:space="preserve"> PAGEREF _Toc153191939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0E62F038" w14:textId="213FA065" w:rsidR="007436DB" w:rsidRDefault="007C1DAD">
          <w:pPr>
            <w:pStyle w:val="Verzeichnis2"/>
            <w:rPr>
              <w:rFonts w:asciiTheme="minorHAnsi" w:eastAsiaTheme="minorEastAsia" w:hAnsiTheme="minorHAnsi" w:cstheme="minorBidi"/>
              <w:bCs w:val="0"/>
              <w:noProof/>
              <w:kern w:val="2"/>
              <w:lang w:val="el-GR" w:eastAsia="el-GR"/>
              <w14:ligatures w14:val="standardContextual"/>
            </w:rPr>
          </w:pPr>
          <w:hyperlink w:anchor="_Toc153191940" w:history="1">
            <w:r w:rsidR="007436DB" w:rsidRPr="006A3F8E">
              <w:rPr>
                <w:rStyle w:val="Hyperlink"/>
                <w:noProof/>
              </w:rPr>
              <w:t>Participants and roles</w:t>
            </w:r>
            <w:r w:rsidR="007436DB">
              <w:rPr>
                <w:noProof/>
                <w:webHidden/>
              </w:rPr>
              <w:tab/>
            </w:r>
            <w:r w:rsidR="007436DB">
              <w:rPr>
                <w:noProof/>
                <w:webHidden/>
              </w:rPr>
              <w:fldChar w:fldCharType="begin"/>
            </w:r>
            <w:r w:rsidR="007436DB">
              <w:rPr>
                <w:noProof/>
                <w:webHidden/>
              </w:rPr>
              <w:instrText xml:space="preserve"> PAGEREF _Toc153191940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04A65BE7" w14:textId="77B4578B" w:rsidR="007436DB" w:rsidRDefault="007C1DAD">
          <w:pPr>
            <w:pStyle w:val="Verzeichnis2"/>
            <w:rPr>
              <w:rFonts w:asciiTheme="minorHAnsi" w:eastAsiaTheme="minorEastAsia" w:hAnsiTheme="minorHAnsi" w:cstheme="minorBidi"/>
              <w:bCs w:val="0"/>
              <w:noProof/>
              <w:kern w:val="2"/>
              <w:lang w:val="el-GR" w:eastAsia="el-GR"/>
              <w14:ligatures w14:val="standardContextual"/>
            </w:rPr>
          </w:pPr>
          <w:hyperlink w:anchor="_Toc153191941" w:history="1">
            <w:r w:rsidR="007436DB" w:rsidRPr="006A3F8E">
              <w:rPr>
                <w:rStyle w:val="Hyperlink"/>
                <w:noProof/>
              </w:rPr>
              <w:t>Learning outcomes</w:t>
            </w:r>
            <w:r w:rsidR="007436DB">
              <w:rPr>
                <w:noProof/>
                <w:webHidden/>
              </w:rPr>
              <w:tab/>
            </w:r>
            <w:r w:rsidR="007436DB">
              <w:rPr>
                <w:noProof/>
                <w:webHidden/>
              </w:rPr>
              <w:fldChar w:fldCharType="begin"/>
            </w:r>
            <w:r w:rsidR="007436DB">
              <w:rPr>
                <w:noProof/>
                <w:webHidden/>
              </w:rPr>
              <w:instrText xml:space="preserve"> PAGEREF _Toc153191941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7D20724C" w14:textId="45B448F3" w:rsidR="007436DB" w:rsidRDefault="007C1DAD">
          <w:pPr>
            <w:pStyle w:val="Verzeichnis2"/>
            <w:rPr>
              <w:rFonts w:asciiTheme="minorHAnsi" w:eastAsiaTheme="minorEastAsia" w:hAnsiTheme="minorHAnsi" w:cstheme="minorBidi"/>
              <w:bCs w:val="0"/>
              <w:noProof/>
              <w:kern w:val="2"/>
              <w:lang w:val="el-GR" w:eastAsia="el-GR"/>
              <w14:ligatures w14:val="standardContextual"/>
            </w:rPr>
          </w:pPr>
          <w:hyperlink w:anchor="_Toc153191942" w:history="1">
            <w:r w:rsidR="007436DB" w:rsidRPr="006A3F8E">
              <w:rPr>
                <w:rStyle w:val="Hyperlink"/>
                <w:noProof/>
              </w:rPr>
              <w:t>Training contents</w:t>
            </w:r>
            <w:r w:rsidR="007436DB">
              <w:rPr>
                <w:noProof/>
                <w:webHidden/>
              </w:rPr>
              <w:tab/>
            </w:r>
            <w:r w:rsidR="007436DB">
              <w:rPr>
                <w:noProof/>
                <w:webHidden/>
              </w:rPr>
              <w:fldChar w:fldCharType="begin"/>
            </w:r>
            <w:r w:rsidR="007436DB">
              <w:rPr>
                <w:noProof/>
                <w:webHidden/>
              </w:rPr>
              <w:instrText xml:space="preserve"> PAGEREF _Toc153191942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14:paraId="60CDD574" w14:textId="1FCC3265" w:rsidR="007436DB" w:rsidRDefault="007C1DAD">
          <w:pPr>
            <w:pStyle w:val="Verzeichnis2"/>
            <w:rPr>
              <w:rFonts w:asciiTheme="minorHAnsi" w:eastAsiaTheme="minorEastAsia" w:hAnsiTheme="minorHAnsi" w:cstheme="minorBidi"/>
              <w:bCs w:val="0"/>
              <w:noProof/>
              <w:kern w:val="2"/>
              <w:lang w:val="el-GR" w:eastAsia="el-GR"/>
              <w14:ligatures w14:val="standardContextual"/>
            </w:rPr>
          </w:pPr>
          <w:hyperlink w:anchor="_Toc153191943" w:history="1">
            <w:r w:rsidR="007436DB" w:rsidRPr="006A3F8E">
              <w:rPr>
                <w:rStyle w:val="Hyperlink"/>
                <w:noProof/>
              </w:rPr>
              <w:t>Estimated duration</w:t>
            </w:r>
            <w:r w:rsidR="007436DB">
              <w:rPr>
                <w:noProof/>
                <w:webHidden/>
              </w:rPr>
              <w:tab/>
            </w:r>
            <w:r w:rsidR="007436DB">
              <w:rPr>
                <w:noProof/>
                <w:webHidden/>
              </w:rPr>
              <w:fldChar w:fldCharType="begin"/>
            </w:r>
            <w:r w:rsidR="007436DB">
              <w:rPr>
                <w:noProof/>
                <w:webHidden/>
              </w:rPr>
              <w:instrText xml:space="preserve"> PAGEREF _Toc153191943 \h </w:instrText>
            </w:r>
            <w:r w:rsidR="007436DB">
              <w:rPr>
                <w:noProof/>
                <w:webHidden/>
              </w:rPr>
            </w:r>
            <w:r w:rsidR="007436DB">
              <w:rPr>
                <w:noProof/>
                <w:webHidden/>
              </w:rPr>
              <w:fldChar w:fldCharType="separate"/>
            </w:r>
            <w:r w:rsidR="007436DB">
              <w:rPr>
                <w:noProof/>
                <w:webHidden/>
              </w:rPr>
              <w:t>2</w:t>
            </w:r>
            <w:r w:rsidR="007436DB">
              <w:rPr>
                <w:noProof/>
                <w:webHidden/>
              </w:rPr>
              <w:fldChar w:fldCharType="end"/>
            </w:r>
          </w:hyperlink>
        </w:p>
        <w:p w14:paraId="5382A91E" w14:textId="092AEC84" w:rsidR="007436DB" w:rsidRDefault="007C1DAD">
          <w:pPr>
            <w:pStyle w:val="Verzeichnis2"/>
            <w:rPr>
              <w:rFonts w:asciiTheme="minorHAnsi" w:eastAsiaTheme="minorEastAsia" w:hAnsiTheme="minorHAnsi" w:cstheme="minorBidi"/>
              <w:bCs w:val="0"/>
              <w:noProof/>
              <w:kern w:val="2"/>
              <w:lang w:val="el-GR" w:eastAsia="el-GR"/>
              <w14:ligatures w14:val="standardContextual"/>
            </w:rPr>
          </w:pPr>
          <w:hyperlink w:anchor="_Toc153191944" w:history="1">
            <w:r w:rsidR="007436DB" w:rsidRPr="006A3F8E">
              <w:rPr>
                <w:rStyle w:val="Hyperlink"/>
                <w:noProof/>
              </w:rPr>
              <w:t>Resources</w:t>
            </w:r>
            <w:r w:rsidR="007436DB">
              <w:rPr>
                <w:noProof/>
                <w:webHidden/>
              </w:rPr>
              <w:tab/>
            </w:r>
            <w:r w:rsidR="007436DB">
              <w:rPr>
                <w:noProof/>
                <w:webHidden/>
              </w:rPr>
              <w:fldChar w:fldCharType="begin"/>
            </w:r>
            <w:r w:rsidR="007436DB">
              <w:rPr>
                <w:noProof/>
                <w:webHidden/>
              </w:rPr>
              <w:instrText xml:space="preserve"> PAGEREF _Toc153191944 \h </w:instrText>
            </w:r>
            <w:r w:rsidR="007436DB">
              <w:rPr>
                <w:noProof/>
                <w:webHidden/>
              </w:rPr>
            </w:r>
            <w:r w:rsidR="007436DB">
              <w:rPr>
                <w:noProof/>
                <w:webHidden/>
              </w:rPr>
              <w:fldChar w:fldCharType="separate"/>
            </w:r>
            <w:r w:rsidR="007436DB">
              <w:rPr>
                <w:noProof/>
                <w:webHidden/>
              </w:rPr>
              <w:t>2</w:t>
            </w:r>
            <w:r w:rsidR="007436DB">
              <w:rPr>
                <w:noProof/>
                <w:webHidden/>
              </w:rPr>
              <w:fldChar w:fldCharType="end"/>
            </w:r>
          </w:hyperlink>
        </w:p>
        <w:p w14:paraId="569EC5E7" w14:textId="34065503" w:rsidR="007436DB" w:rsidRDefault="007C1DAD">
          <w:pPr>
            <w:pStyle w:val="Verzeichnis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hyperlink w:anchor="_Toc153191945" w:history="1">
            <w:r w:rsidR="007436DB" w:rsidRPr="006A3F8E">
              <w:rPr>
                <w:rStyle w:val="Hyperlink"/>
                <w:noProof/>
              </w:rPr>
              <w:t>2</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yperlink"/>
                <w:noProof/>
              </w:rPr>
              <w:t>Training Content</w:t>
            </w:r>
            <w:r w:rsidR="007436DB">
              <w:rPr>
                <w:noProof/>
                <w:webHidden/>
              </w:rPr>
              <w:tab/>
            </w:r>
            <w:r w:rsidR="007436DB">
              <w:rPr>
                <w:noProof/>
                <w:webHidden/>
              </w:rPr>
              <w:fldChar w:fldCharType="begin"/>
            </w:r>
            <w:r w:rsidR="007436DB">
              <w:rPr>
                <w:noProof/>
                <w:webHidden/>
              </w:rPr>
              <w:instrText xml:space="preserve"> PAGEREF _Toc153191945 \h </w:instrText>
            </w:r>
            <w:r w:rsidR="007436DB">
              <w:rPr>
                <w:noProof/>
                <w:webHidden/>
              </w:rPr>
            </w:r>
            <w:r w:rsidR="007436DB">
              <w:rPr>
                <w:noProof/>
                <w:webHidden/>
              </w:rPr>
              <w:fldChar w:fldCharType="separate"/>
            </w:r>
            <w:r w:rsidR="007436DB">
              <w:rPr>
                <w:noProof/>
                <w:webHidden/>
              </w:rPr>
              <w:t>3</w:t>
            </w:r>
            <w:r w:rsidR="007436DB">
              <w:rPr>
                <w:noProof/>
                <w:webHidden/>
              </w:rPr>
              <w:fldChar w:fldCharType="end"/>
            </w:r>
          </w:hyperlink>
        </w:p>
        <w:p w14:paraId="241B1F3D" w14:textId="411DAD85" w:rsidR="007436DB" w:rsidRDefault="007C1DAD">
          <w:pPr>
            <w:pStyle w:val="Verzeichnis2"/>
            <w:rPr>
              <w:rFonts w:asciiTheme="minorHAnsi" w:eastAsiaTheme="minorEastAsia" w:hAnsiTheme="minorHAnsi" w:cstheme="minorBidi"/>
              <w:bCs w:val="0"/>
              <w:noProof/>
              <w:kern w:val="2"/>
              <w:lang w:val="el-GR" w:eastAsia="el-GR"/>
              <w14:ligatures w14:val="standardContextual"/>
            </w:rPr>
          </w:pPr>
          <w:hyperlink w:anchor="_Toc153191946" w:history="1">
            <w:r w:rsidR="007436DB" w:rsidRPr="006A3F8E">
              <w:rPr>
                <w:rStyle w:val="Hyperlink"/>
                <w:noProof/>
              </w:rPr>
              <w:t>2.1</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yperlink"/>
                <w:noProof/>
              </w:rPr>
              <w:t>Teaching Session</w:t>
            </w:r>
            <w:r w:rsidR="007436DB">
              <w:rPr>
                <w:noProof/>
                <w:webHidden/>
              </w:rPr>
              <w:tab/>
            </w:r>
            <w:r w:rsidR="007436DB">
              <w:rPr>
                <w:noProof/>
                <w:webHidden/>
              </w:rPr>
              <w:fldChar w:fldCharType="begin"/>
            </w:r>
            <w:r w:rsidR="007436DB">
              <w:rPr>
                <w:noProof/>
                <w:webHidden/>
              </w:rPr>
              <w:instrText xml:space="preserve"> PAGEREF _Toc153191946 \h </w:instrText>
            </w:r>
            <w:r w:rsidR="007436DB">
              <w:rPr>
                <w:noProof/>
                <w:webHidden/>
              </w:rPr>
            </w:r>
            <w:r w:rsidR="007436DB">
              <w:rPr>
                <w:noProof/>
                <w:webHidden/>
              </w:rPr>
              <w:fldChar w:fldCharType="separate"/>
            </w:r>
            <w:r w:rsidR="007436DB">
              <w:rPr>
                <w:noProof/>
                <w:webHidden/>
              </w:rPr>
              <w:t>3</w:t>
            </w:r>
            <w:r w:rsidR="007436DB">
              <w:rPr>
                <w:noProof/>
                <w:webHidden/>
              </w:rPr>
              <w:fldChar w:fldCharType="end"/>
            </w:r>
          </w:hyperlink>
        </w:p>
        <w:p w14:paraId="3F8A255A" w14:textId="3ED90E24" w:rsidR="007436DB" w:rsidRDefault="007C1DAD">
          <w:pPr>
            <w:pStyle w:val="Verzeichnis2"/>
            <w:rPr>
              <w:rFonts w:asciiTheme="minorHAnsi" w:eastAsiaTheme="minorEastAsia" w:hAnsiTheme="minorHAnsi" w:cstheme="minorBidi"/>
              <w:bCs w:val="0"/>
              <w:noProof/>
              <w:kern w:val="2"/>
              <w:lang w:val="el-GR" w:eastAsia="el-GR"/>
              <w14:ligatures w14:val="standardContextual"/>
            </w:rPr>
          </w:pPr>
          <w:hyperlink w:anchor="_Toc153191947" w:history="1">
            <w:r w:rsidR="007436DB" w:rsidRPr="006A3F8E">
              <w:rPr>
                <w:rStyle w:val="Hyperlink"/>
                <w:noProof/>
              </w:rPr>
              <w:t>2.2</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yperlink"/>
                <w:noProof/>
              </w:rPr>
              <w:t>Experiential training session</w:t>
            </w:r>
            <w:r w:rsidR="007436DB">
              <w:rPr>
                <w:noProof/>
                <w:webHidden/>
              </w:rPr>
              <w:tab/>
            </w:r>
            <w:r w:rsidR="007436DB">
              <w:rPr>
                <w:noProof/>
                <w:webHidden/>
              </w:rPr>
              <w:fldChar w:fldCharType="begin"/>
            </w:r>
            <w:r w:rsidR="007436DB">
              <w:rPr>
                <w:noProof/>
                <w:webHidden/>
              </w:rPr>
              <w:instrText xml:space="preserve"> PAGEREF _Toc153191947 \h </w:instrText>
            </w:r>
            <w:r w:rsidR="007436DB">
              <w:rPr>
                <w:noProof/>
                <w:webHidden/>
              </w:rPr>
            </w:r>
            <w:r w:rsidR="007436DB">
              <w:rPr>
                <w:noProof/>
                <w:webHidden/>
              </w:rPr>
              <w:fldChar w:fldCharType="separate"/>
            </w:r>
            <w:r w:rsidR="007436DB">
              <w:rPr>
                <w:noProof/>
                <w:webHidden/>
              </w:rPr>
              <w:t>5</w:t>
            </w:r>
            <w:r w:rsidR="007436DB">
              <w:rPr>
                <w:noProof/>
                <w:webHidden/>
              </w:rPr>
              <w:fldChar w:fldCharType="end"/>
            </w:r>
          </w:hyperlink>
        </w:p>
        <w:p w14:paraId="31C7BE65" w14:textId="651ECFA3" w:rsidR="007436DB" w:rsidRDefault="007C1DAD">
          <w:pPr>
            <w:pStyle w:val="Verzeichnis2"/>
            <w:rPr>
              <w:rFonts w:asciiTheme="minorHAnsi" w:eastAsiaTheme="minorEastAsia" w:hAnsiTheme="minorHAnsi" w:cstheme="minorBidi"/>
              <w:bCs w:val="0"/>
              <w:noProof/>
              <w:kern w:val="2"/>
              <w:lang w:val="el-GR" w:eastAsia="el-GR"/>
              <w14:ligatures w14:val="standardContextual"/>
            </w:rPr>
          </w:pPr>
          <w:hyperlink w:anchor="_Toc153191948" w:history="1">
            <w:r w:rsidR="007436DB" w:rsidRPr="006A3F8E">
              <w:rPr>
                <w:rStyle w:val="Hyperlink"/>
                <w:noProof/>
              </w:rPr>
              <w:t>2.3</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yperlink"/>
                <w:noProof/>
              </w:rPr>
              <w:t>Self-learning supported by online training tools</w:t>
            </w:r>
            <w:r w:rsidR="007436DB">
              <w:rPr>
                <w:noProof/>
                <w:webHidden/>
              </w:rPr>
              <w:tab/>
            </w:r>
            <w:r w:rsidR="007436DB">
              <w:rPr>
                <w:noProof/>
                <w:webHidden/>
              </w:rPr>
              <w:fldChar w:fldCharType="begin"/>
            </w:r>
            <w:r w:rsidR="007436DB">
              <w:rPr>
                <w:noProof/>
                <w:webHidden/>
              </w:rPr>
              <w:instrText xml:space="preserve"> PAGEREF _Toc153191948 \h </w:instrText>
            </w:r>
            <w:r w:rsidR="007436DB">
              <w:rPr>
                <w:noProof/>
                <w:webHidden/>
              </w:rPr>
            </w:r>
            <w:r w:rsidR="007436DB">
              <w:rPr>
                <w:noProof/>
                <w:webHidden/>
              </w:rPr>
              <w:fldChar w:fldCharType="separate"/>
            </w:r>
            <w:r w:rsidR="007436DB">
              <w:rPr>
                <w:noProof/>
                <w:webHidden/>
              </w:rPr>
              <w:t>6</w:t>
            </w:r>
            <w:r w:rsidR="007436DB">
              <w:rPr>
                <w:noProof/>
                <w:webHidden/>
              </w:rPr>
              <w:fldChar w:fldCharType="end"/>
            </w:r>
          </w:hyperlink>
        </w:p>
        <w:p w14:paraId="56DFF438" w14:textId="26B60F15" w:rsidR="007436DB" w:rsidRDefault="007C1DAD">
          <w:pPr>
            <w:pStyle w:val="Verzeichnis2"/>
            <w:rPr>
              <w:rFonts w:asciiTheme="minorHAnsi" w:eastAsiaTheme="minorEastAsia" w:hAnsiTheme="minorHAnsi" w:cstheme="minorBidi"/>
              <w:bCs w:val="0"/>
              <w:noProof/>
              <w:kern w:val="2"/>
              <w:lang w:val="el-GR" w:eastAsia="el-GR"/>
              <w14:ligatures w14:val="standardContextual"/>
            </w:rPr>
          </w:pPr>
          <w:hyperlink w:anchor="_Toc153191949" w:history="1">
            <w:r w:rsidR="007436DB" w:rsidRPr="006A3F8E">
              <w:rPr>
                <w:rStyle w:val="Hyperlink"/>
                <w:noProof/>
              </w:rPr>
              <w:t>2.4</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yperlink"/>
                <w:noProof/>
              </w:rPr>
              <w:t>Closure session</w:t>
            </w:r>
            <w:r w:rsidR="007436DB">
              <w:rPr>
                <w:noProof/>
                <w:webHidden/>
              </w:rPr>
              <w:tab/>
            </w:r>
            <w:r w:rsidR="007436DB">
              <w:rPr>
                <w:noProof/>
                <w:webHidden/>
              </w:rPr>
              <w:fldChar w:fldCharType="begin"/>
            </w:r>
            <w:r w:rsidR="007436DB">
              <w:rPr>
                <w:noProof/>
                <w:webHidden/>
              </w:rPr>
              <w:instrText xml:space="preserve"> PAGEREF _Toc153191949 \h </w:instrText>
            </w:r>
            <w:r w:rsidR="007436DB">
              <w:rPr>
                <w:noProof/>
                <w:webHidden/>
              </w:rPr>
            </w:r>
            <w:r w:rsidR="007436DB">
              <w:rPr>
                <w:noProof/>
                <w:webHidden/>
              </w:rPr>
              <w:fldChar w:fldCharType="separate"/>
            </w:r>
            <w:r w:rsidR="007436DB">
              <w:rPr>
                <w:noProof/>
                <w:webHidden/>
              </w:rPr>
              <w:t>7</w:t>
            </w:r>
            <w:r w:rsidR="007436DB">
              <w:rPr>
                <w:noProof/>
                <w:webHidden/>
              </w:rPr>
              <w:fldChar w:fldCharType="end"/>
            </w:r>
          </w:hyperlink>
        </w:p>
        <w:p w14:paraId="68A8E5C7" w14:textId="75A1440A" w:rsidR="007436DB" w:rsidRDefault="007C1DAD">
          <w:pPr>
            <w:pStyle w:val="Verzeichnis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hyperlink w:anchor="_Toc153191950" w:history="1">
            <w:r w:rsidR="007436DB" w:rsidRPr="006A3F8E">
              <w:rPr>
                <w:rStyle w:val="Hyperlink"/>
                <w:noProof/>
              </w:rPr>
              <w:t>3</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yperlink"/>
                <w:noProof/>
              </w:rPr>
              <w:t>Appendix - Nutrition Apps</w:t>
            </w:r>
            <w:r w:rsidR="007436DB">
              <w:rPr>
                <w:noProof/>
                <w:webHidden/>
              </w:rPr>
              <w:tab/>
            </w:r>
            <w:r w:rsidR="007436DB">
              <w:rPr>
                <w:noProof/>
                <w:webHidden/>
              </w:rPr>
              <w:fldChar w:fldCharType="begin"/>
            </w:r>
            <w:r w:rsidR="007436DB">
              <w:rPr>
                <w:noProof/>
                <w:webHidden/>
              </w:rPr>
              <w:instrText xml:space="preserve"> PAGEREF _Toc153191950 \h </w:instrText>
            </w:r>
            <w:r w:rsidR="007436DB">
              <w:rPr>
                <w:noProof/>
                <w:webHidden/>
              </w:rPr>
            </w:r>
            <w:r w:rsidR="007436DB">
              <w:rPr>
                <w:noProof/>
                <w:webHidden/>
              </w:rPr>
              <w:fldChar w:fldCharType="separate"/>
            </w:r>
            <w:r w:rsidR="007436DB">
              <w:rPr>
                <w:noProof/>
                <w:webHidden/>
              </w:rPr>
              <w:t>8</w:t>
            </w:r>
            <w:r w:rsidR="007436DB">
              <w:rPr>
                <w:noProof/>
                <w:webHidden/>
              </w:rPr>
              <w:fldChar w:fldCharType="end"/>
            </w:r>
          </w:hyperlink>
        </w:p>
        <w:p w14:paraId="6FFDF750" w14:textId="3283F08A" w:rsidR="00777F6C" w:rsidRDefault="00C44DF3" w:rsidP="00ED3AFB">
          <w:pPr>
            <w:pStyle w:val="TOCLevel1"/>
            <w:rPr>
              <w:rStyle w:val="Hyperlink"/>
              <w:rFonts w:eastAsia="Times New Roman"/>
              <w:bCs w:val="0"/>
              <w:lang w:val="de-DE" w:eastAsia="de-DE"/>
            </w:rPr>
          </w:pPr>
          <w:r w:rsidRPr="00B479EA">
            <w:rPr>
              <w:rStyle w:val="Hyperlink"/>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Hyperlink"/>
          <w:rFonts w:eastAsia="Times New Roman"/>
          <w:bCs w:val="0"/>
          <w:u w:val="none"/>
          <w:lang w:val="de-DE" w:eastAsia="de-DE"/>
        </w:rPr>
      </w:pPr>
      <w:r w:rsidRPr="00983E05">
        <w:rPr>
          <w:rStyle w:val="Hyperlink"/>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Hyperlink"/>
          <w:rFonts w:eastAsia="Times New Roman"/>
          <w:bCs w:val="0"/>
          <w:lang w:eastAsia="de-DE"/>
        </w:rPr>
      </w:pPr>
      <w:r>
        <w:rPr>
          <w:rStyle w:val="Hyperlink"/>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476FCE">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2C63F614" w14:textId="5973F46B" w:rsidR="00BA7AAA" w:rsidRPr="00264082" w:rsidRDefault="00BF1E67" w:rsidP="00871134">
      <w:pPr>
        <w:pStyle w:val="berschrift1"/>
      </w:pPr>
      <w:bookmarkStart w:id="5" w:name="_Toc153191938"/>
      <w:bookmarkStart w:id="6" w:name="_Toc20739219"/>
      <w:r w:rsidRPr="00264082">
        <w:t>About</w:t>
      </w:r>
      <w:r w:rsidR="00AE4F3C" w:rsidRPr="00264082">
        <w:t xml:space="preserve"> </w:t>
      </w:r>
      <w:r w:rsidRPr="00264082">
        <w:t>the</w:t>
      </w:r>
      <w:r w:rsidR="00AE4F3C" w:rsidRPr="00264082">
        <w:t xml:space="preserve"> </w:t>
      </w:r>
      <w:r w:rsidR="00AE4F3C" w:rsidRPr="00731702">
        <w:t>M</w:t>
      </w:r>
      <w:r w:rsidR="00E07702" w:rsidRPr="00731702">
        <w:t>odul</w:t>
      </w:r>
      <w:r w:rsidRPr="00731702">
        <w:t>e</w:t>
      </w:r>
      <w:bookmarkEnd w:id="5"/>
    </w:p>
    <w:p w14:paraId="6D386878" w14:textId="1552DCDF" w:rsidR="00BF1E67" w:rsidRPr="006A0F36" w:rsidRDefault="00B75867" w:rsidP="00FC14DF">
      <w:pPr>
        <w:pStyle w:val="Heading2woList"/>
      </w:pPr>
      <w:bookmarkStart w:id="7" w:name="_Toc153191939"/>
      <w:bookmarkStart w:id="8" w:name="_Toc21449971"/>
      <w:r>
        <w:t>Objectives</w:t>
      </w:r>
      <w:bookmarkEnd w:id="7"/>
    </w:p>
    <w:p w14:paraId="6605908E" w14:textId="1B6000F3" w:rsidR="0070742B" w:rsidRPr="00615A8B" w:rsidRDefault="00010966" w:rsidP="0070742B">
      <w:pPr>
        <w:tabs>
          <w:tab w:val="left" w:pos="4500"/>
        </w:tabs>
        <w:spacing w:before="120" w:after="120"/>
        <w:rPr>
          <w:color w:val="000000"/>
        </w:rPr>
      </w:pPr>
      <w:r w:rsidRPr="00615A8B">
        <w:rPr>
          <w:color w:val="000000"/>
        </w:rPr>
        <w:t xml:space="preserve">The Health Apps for the Elderly </w:t>
      </w:r>
      <w:proofErr w:type="spellStart"/>
      <w:r w:rsidRPr="00615A8B">
        <w:rPr>
          <w:color w:val="000000"/>
        </w:rPr>
        <w:t>Experential</w:t>
      </w:r>
      <w:proofErr w:type="spellEnd"/>
      <w:r w:rsidRPr="00615A8B">
        <w:rPr>
          <w:color w:val="000000"/>
        </w:rPr>
        <w:t xml:space="preserve"> Training Activity 9 is a comprehensive module designed to equip participants</w:t>
      </w:r>
      <w:r w:rsidR="00E07ADC" w:rsidRPr="00615A8B">
        <w:rPr>
          <w:color w:val="000000"/>
        </w:rPr>
        <w:t xml:space="preserve"> with the knowledge and skills to use Apps for specific goals in important key areas of healthy age</w:t>
      </w:r>
      <w:r w:rsidR="00253517">
        <w:rPr>
          <w:color w:val="000000"/>
        </w:rPr>
        <w:t>ing and activities of daily living</w:t>
      </w:r>
      <w:r w:rsidR="00E07ADC" w:rsidRPr="00615A8B">
        <w:rPr>
          <w:color w:val="000000"/>
        </w:rPr>
        <w:t xml:space="preserve"> (ADL). Thus, this course will deliver theoretical inputs to understand ageing processes, </w:t>
      </w:r>
      <w:r w:rsidR="00615A8B" w:rsidRPr="00615A8B">
        <w:rPr>
          <w:color w:val="000000"/>
        </w:rPr>
        <w:t xml:space="preserve">to increase awareness about the possibilities to create beneficial conditions for ageing processes and to increase awareness about possibilities to regain abilities and/or self-management for ADL. The module will provide basic knowledge about available apps for this purpose and will provide examples of real-life integration scenarios. Participants will also acquire critical reflection skills and apply them to their own lives or the lives of their elderly loved ones, in order to make informed decisions about app selection, and integration into their everyday life, if they wish so. </w:t>
      </w:r>
      <w:r w:rsidR="0070742B" w:rsidRPr="00615A8B">
        <w:rPr>
          <w:color w:val="000000"/>
        </w:rPr>
        <w:t xml:space="preserve">Through knowledge acquisition, </w:t>
      </w:r>
      <w:r w:rsidR="00615A8B" w:rsidRPr="00615A8B">
        <w:rPr>
          <w:color w:val="000000"/>
        </w:rPr>
        <w:t xml:space="preserve">reflection, </w:t>
      </w:r>
      <w:r w:rsidR="0070742B" w:rsidRPr="00615A8B">
        <w:rPr>
          <w:color w:val="000000"/>
        </w:rPr>
        <w:t>interactive sessions, practical exercises, real-life scenarios examples, goal setting and discussions, participants will gain confidence in using</w:t>
      </w:r>
      <w:r w:rsidR="00615A8B" w:rsidRPr="00615A8B">
        <w:rPr>
          <w:color w:val="000000"/>
        </w:rPr>
        <w:t xml:space="preserve"> apps as valuable tools for healthy and active ageing</w:t>
      </w:r>
      <w:r w:rsidR="0070742B" w:rsidRPr="00615A8B">
        <w:rPr>
          <w:color w:val="000000"/>
        </w:rPr>
        <w:t>.</w:t>
      </w:r>
    </w:p>
    <w:p w14:paraId="0F9A49AE" w14:textId="129B43FF" w:rsidR="00E07702" w:rsidRPr="00BF1E67" w:rsidRDefault="00326C01" w:rsidP="00FC14DF">
      <w:pPr>
        <w:pStyle w:val="Heading2woList"/>
        <w:rPr>
          <w:sz w:val="22"/>
          <w:szCs w:val="22"/>
        </w:rPr>
      </w:pPr>
      <w:bookmarkStart w:id="9" w:name="_Toc153191940"/>
      <w:r w:rsidRPr="00326C01">
        <w:t>Participants and roles</w:t>
      </w:r>
      <w:bookmarkEnd w:id="9"/>
      <w:r w:rsidR="00E07702" w:rsidRPr="00BF1E67">
        <w:rPr>
          <w:sz w:val="22"/>
          <w:szCs w:val="22"/>
        </w:rPr>
        <w:tab/>
      </w:r>
    </w:p>
    <w:p w14:paraId="7CCC6E64" w14:textId="42FB9966" w:rsidR="00E64FCE" w:rsidRDefault="00E64FCE" w:rsidP="008D6BB8">
      <w:pPr>
        <w:pStyle w:val="Listenabsatz"/>
      </w:pPr>
      <w:r w:rsidRPr="00E64FCE">
        <w:t>Newcomer migrants; trainees</w:t>
      </w:r>
      <w:r w:rsidR="001A7255">
        <w:t xml:space="preserve"> – as relatives of elderly migrants.</w:t>
      </w:r>
    </w:p>
    <w:p w14:paraId="70402E36" w14:textId="1522B786" w:rsidR="001A7255" w:rsidRPr="00E64FCE" w:rsidRDefault="001A7255" w:rsidP="008D6BB8">
      <w:pPr>
        <w:pStyle w:val="Listenabsatz"/>
      </w:pPr>
      <w:r>
        <w:t>Elderly newcomer migrants; elderly trainees.</w:t>
      </w:r>
    </w:p>
    <w:p w14:paraId="49B3E2F2" w14:textId="10E36E8E" w:rsidR="00E64FCE" w:rsidRPr="00E64FCE" w:rsidRDefault="00E64FCE" w:rsidP="008D6BB8">
      <w:pPr>
        <w:pStyle w:val="Listenabsatz"/>
      </w:pPr>
      <w:r w:rsidRPr="00E64FCE">
        <w:t>Migrants Peers; trainees or trainers after being trained as trainers. When they will attend as trainees, they could play a role of supporting the Newcomer Migrants along the training process, including support in overcoming language barriers</w:t>
      </w:r>
      <w:r w:rsidR="00596149">
        <w:t>.</w:t>
      </w:r>
    </w:p>
    <w:p w14:paraId="4811C005" w14:textId="00150273" w:rsidR="00E64FCE" w:rsidRDefault="00E64FCE" w:rsidP="008D6BB8">
      <w:pPr>
        <w:pStyle w:val="Listenabsatz"/>
        <w:rPr>
          <w:iCs/>
        </w:rPr>
      </w:pPr>
      <w:r w:rsidRPr="00E64FCE">
        <w:t>Supports: trainees or trainers after being trained as trainers. When they will attend as trainees, they could play a role of supporting the Newcomer Migrants along the training process, including support in overcoming language barriers</w:t>
      </w:r>
      <w:r w:rsidR="00596149">
        <w:t>.</w:t>
      </w:r>
    </w:p>
    <w:p w14:paraId="0102FE52" w14:textId="3B42C27E" w:rsidR="00E07702" w:rsidRPr="00B76402" w:rsidRDefault="005111FC" w:rsidP="00FC14DF">
      <w:pPr>
        <w:pStyle w:val="Heading2woList"/>
      </w:pPr>
      <w:bookmarkStart w:id="10" w:name="_Toc153191941"/>
      <w:r w:rsidRPr="005111FC">
        <w:t>Learning outcomes</w:t>
      </w:r>
      <w:bookmarkEnd w:id="10"/>
      <w:r>
        <w:t xml:space="preserve"> </w:t>
      </w:r>
    </w:p>
    <w:p w14:paraId="77A112A0" w14:textId="21436341" w:rsidR="00B31319" w:rsidRDefault="001A7255"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Learners will g</w:t>
      </w:r>
      <w:r w:rsidR="00B31319">
        <w:rPr>
          <w:color w:val="000000"/>
        </w:rPr>
        <w:t xml:space="preserve">ain fundamental </w:t>
      </w:r>
      <w:r>
        <w:rPr>
          <w:color w:val="000000"/>
        </w:rPr>
        <w:t>theoretical knowledge about healthy ageing and active ageing</w:t>
      </w:r>
    </w:p>
    <w:p w14:paraId="79548440" w14:textId="0494A38A" w:rsidR="00B31319" w:rsidRDefault="001A7255"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Learners will g</w:t>
      </w:r>
      <w:r w:rsidR="00B31319">
        <w:rPr>
          <w:color w:val="000000"/>
        </w:rPr>
        <w:t xml:space="preserve">ain a comprehensive understanding of </w:t>
      </w:r>
      <w:r w:rsidR="003E4627">
        <w:rPr>
          <w:color w:val="000000"/>
        </w:rPr>
        <w:t>how Health A</w:t>
      </w:r>
      <w:r>
        <w:rPr>
          <w:color w:val="000000"/>
        </w:rPr>
        <w:t>pps can benefit activities of daily living for seniors and conditions for ageing in general</w:t>
      </w:r>
      <w:r w:rsidR="00B31319">
        <w:rPr>
          <w:color w:val="000000"/>
        </w:rPr>
        <w:t xml:space="preserve"> </w:t>
      </w:r>
    </w:p>
    <w:p w14:paraId="3A627C78" w14:textId="03B7121F" w:rsidR="00B31319" w:rsidRDefault="001A7255"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Learners will g</w:t>
      </w:r>
      <w:r w:rsidR="00B31319">
        <w:rPr>
          <w:color w:val="000000"/>
        </w:rPr>
        <w:t>et familiar wi</w:t>
      </w:r>
      <w:r w:rsidR="003E4627">
        <w:rPr>
          <w:color w:val="000000"/>
        </w:rPr>
        <w:t>th various types of Health A</w:t>
      </w:r>
      <w:r w:rsidR="00A02386">
        <w:rPr>
          <w:color w:val="000000"/>
        </w:rPr>
        <w:t>pps, which can support active and healthy ageing</w:t>
      </w:r>
      <w:r w:rsidR="00B31319">
        <w:rPr>
          <w:color w:val="000000"/>
        </w:rPr>
        <w:t>: classify and differentiate them, navigate through them, explore their features, benefits, and user interfaces.</w:t>
      </w:r>
    </w:p>
    <w:p w14:paraId="6F4DCCC0" w14:textId="63D4F11C" w:rsidR="00B31319" w:rsidRDefault="00A02386"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Learners will learn about</w:t>
      </w:r>
      <w:r w:rsidR="00B31319">
        <w:rPr>
          <w:color w:val="000000"/>
        </w:rPr>
        <w:t xml:space="preserve"> real life scenarios of</w:t>
      </w:r>
      <w:r>
        <w:rPr>
          <w:color w:val="000000"/>
        </w:rPr>
        <w:t xml:space="preserve"> </w:t>
      </w:r>
      <w:r w:rsidR="003E4627">
        <w:rPr>
          <w:color w:val="000000"/>
        </w:rPr>
        <w:t>Health A</w:t>
      </w:r>
      <w:r>
        <w:rPr>
          <w:color w:val="000000"/>
        </w:rPr>
        <w:t xml:space="preserve">pp use in </w:t>
      </w:r>
      <w:proofErr w:type="spellStart"/>
      <w:r>
        <w:rPr>
          <w:color w:val="000000"/>
        </w:rPr>
        <w:t>olde</w:t>
      </w:r>
      <w:proofErr w:type="spellEnd"/>
      <w:r>
        <w:rPr>
          <w:color w:val="000000"/>
        </w:rPr>
        <w:t xml:space="preserve"> age.</w:t>
      </w:r>
    </w:p>
    <w:p w14:paraId="16B4D4B1" w14:textId="59391F3C" w:rsidR="00B31319" w:rsidRDefault="00A02386"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Learners will systematically reflect and explore areas of healthy ageing and possible benefits of </w:t>
      </w:r>
      <w:r w:rsidR="003E4627">
        <w:rPr>
          <w:color w:val="000000"/>
        </w:rPr>
        <w:t>H</w:t>
      </w:r>
      <w:r>
        <w:rPr>
          <w:color w:val="000000"/>
        </w:rPr>
        <w:t xml:space="preserve">ealth </w:t>
      </w:r>
      <w:r w:rsidR="003E4627">
        <w:rPr>
          <w:color w:val="000000"/>
        </w:rPr>
        <w:t>A</w:t>
      </w:r>
      <w:r>
        <w:rPr>
          <w:color w:val="000000"/>
        </w:rPr>
        <w:t>pps for their own lives</w:t>
      </w:r>
    </w:p>
    <w:p w14:paraId="3250565B" w14:textId="5346FD4E" w:rsidR="00B31319" w:rsidRDefault="00A02386" w:rsidP="00B31319">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Learners will be able </w:t>
      </w:r>
      <w:proofErr w:type="gramStart"/>
      <w:r>
        <w:rPr>
          <w:color w:val="000000"/>
        </w:rPr>
        <w:t xml:space="preserve">to </w:t>
      </w:r>
      <w:r w:rsidR="00B31319">
        <w:rPr>
          <w:color w:val="000000"/>
        </w:rPr>
        <w:t xml:space="preserve">critically </w:t>
      </w:r>
      <w:r>
        <w:rPr>
          <w:color w:val="000000"/>
        </w:rPr>
        <w:t>discuss</w:t>
      </w:r>
      <w:proofErr w:type="gramEnd"/>
      <w:r>
        <w:rPr>
          <w:color w:val="000000"/>
        </w:rPr>
        <w:t xml:space="preserve"> real life benefits of </w:t>
      </w:r>
      <w:r w:rsidR="003E4627">
        <w:rPr>
          <w:color w:val="000000"/>
        </w:rPr>
        <w:t>A</w:t>
      </w:r>
      <w:r>
        <w:rPr>
          <w:color w:val="000000"/>
        </w:rPr>
        <w:t>pps and their</w:t>
      </w:r>
      <w:r w:rsidR="00B31319">
        <w:rPr>
          <w:color w:val="000000"/>
        </w:rPr>
        <w:t xml:space="preserve"> use.</w:t>
      </w:r>
    </w:p>
    <w:p w14:paraId="1A831C17" w14:textId="12C0CEC8" w:rsidR="00E07702" w:rsidRPr="005E5559" w:rsidRDefault="00E07702" w:rsidP="00FC14DF">
      <w:pPr>
        <w:pStyle w:val="Heading2woList"/>
      </w:pPr>
      <w:bookmarkStart w:id="11" w:name="_Toc153191942"/>
      <w:r w:rsidRPr="005E5559">
        <w:t>Training</w:t>
      </w:r>
      <w:r w:rsidR="00F777DE">
        <w:t xml:space="preserve"> contents</w:t>
      </w:r>
      <w:bookmarkEnd w:id="11"/>
    </w:p>
    <w:bookmarkEnd w:id="8"/>
    <w:p w14:paraId="279A0D10" w14:textId="7A9F1265" w:rsidR="001824E2" w:rsidRDefault="00A02386"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General information about ageing</w:t>
      </w:r>
    </w:p>
    <w:p w14:paraId="4391A061" w14:textId="1AA82EB6" w:rsidR="00A02386" w:rsidRDefault="00A02386"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Information about concepts of healthy and active ageing</w:t>
      </w:r>
    </w:p>
    <w:p w14:paraId="4114C360" w14:textId="13B30B01" w:rsidR="00A02386" w:rsidRDefault="00A02386"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Information about key areas of healthy ageing and activities of daily living</w:t>
      </w:r>
      <w:r w:rsidR="003E4627">
        <w:rPr>
          <w:color w:val="000000"/>
        </w:rPr>
        <w:t xml:space="preserve"> (ADL)</w:t>
      </w:r>
    </w:p>
    <w:p w14:paraId="5BF3EADD" w14:textId="237D2B60" w:rsidR="001824E2" w:rsidRDefault="00A02386"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Health </w:t>
      </w:r>
      <w:r w:rsidR="002649B2">
        <w:rPr>
          <w:color w:val="000000"/>
        </w:rPr>
        <w:t>A</w:t>
      </w:r>
      <w:r>
        <w:rPr>
          <w:color w:val="000000"/>
        </w:rPr>
        <w:t xml:space="preserve">pps and their benefits for </w:t>
      </w:r>
      <w:r w:rsidR="002649B2">
        <w:rPr>
          <w:color w:val="000000"/>
        </w:rPr>
        <w:t>the Elderly</w:t>
      </w:r>
      <w:r>
        <w:rPr>
          <w:color w:val="000000"/>
        </w:rPr>
        <w:t xml:space="preserve"> and/or caring relatives </w:t>
      </w:r>
    </w:p>
    <w:p w14:paraId="2BF2F71D" w14:textId="55F5DC03" w:rsidR="001824E2" w:rsidRPr="00A02386" w:rsidRDefault="00A02386" w:rsidP="00165A94">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A02386">
        <w:rPr>
          <w:color w:val="000000"/>
        </w:rPr>
        <w:t>Real Life Integrations</w:t>
      </w:r>
    </w:p>
    <w:p w14:paraId="2852B425" w14:textId="5D2D8042"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 xml:space="preserve">Specific examples of </w:t>
      </w:r>
      <w:r w:rsidR="00A02386">
        <w:rPr>
          <w:color w:val="000000"/>
        </w:rPr>
        <w:t>Health Apps</w:t>
      </w:r>
      <w:r w:rsidR="003E4627">
        <w:rPr>
          <w:color w:val="000000"/>
        </w:rPr>
        <w:t xml:space="preserve"> for healthy ageing</w:t>
      </w:r>
    </w:p>
    <w:p w14:paraId="07D5B4D4" w14:textId="38CAAEE0" w:rsidR="001824E2" w:rsidRDefault="003E4627"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Navigating and evaluating potential benefits of Health Apps </w:t>
      </w:r>
    </w:p>
    <w:p w14:paraId="2C86E423"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Quiz and Self-Assessment</w:t>
      </w:r>
    </w:p>
    <w:p w14:paraId="4DEAD241" w14:textId="77777777" w:rsidR="001824E2" w:rsidRDefault="001824E2" w:rsidP="00DC2A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sidRPr="00DC2A26">
        <w:rPr>
          <w:color w:val="000000"/>
        </w:rPr>
        <w:t>Closure</w:t>
      </w:r>
    </w:p>
    <w:p w14:paraId="57D061BB" w14:textId="0858E74E" w:rsidR="00343260" w:rsidRPr="005E5559" w:rsidRDefault="00343260" w:rsidP="00FC14DF">
      <w:pPr>
        <w:pStyle w:val="Heading2woList"/>
      </w:pPr>
      <w:bookmarkStart w:id="12" w:name="_Toc153191943"/>
      <w:r>
        <w:t>Estimated duration</w:t>
      </w:r>
      <w:bookmarkEnd w:id="12"/>
      <w:r>
        <w:t xml:space="preserve"> </w:t>
      </w:r>
    </w:p>
    <w:p w14:paraId="1E91B538" w14:textId="53CE15D3" w:rsidR="00C055FB" w:rsidRPr="00C055FB" w:rsidRDefault="00C055FB" w:rsidP="008D6BB8">
      <w:pPr>
        <w:pStyle w:val="Listenabsatz"/>
        <w:rPr>
          <w:lang w:val="en-US"/>
        </w:rPr>
      </w:pPr>
      <w:r w:rsidRPr="00C055FB">
        <w:rPr>
          <w:lang w:val="en-US"/>
        </w:rPr>
        <w:t xml:space="preserve">Teaching sessions: </w:t>
      </w:r>
      <w:r w:rsidR="001824E2">
        <w:rPr>
          <w:lang w:val="en-US"/>
        </w:rPr>
        <w:t>2</w:t>
      </w:r>
      <w:r w:rsidRPr="00C055FB">
        <w:rPr>
          <w:lang w:val="en-US"/>
        </w:rPr>
        <w:t xml:space="preserve"> hours</w:t>
      </w:r>
      <w:r w:rsidR="001824E2">
        <w:rPr>
          <w:lang w:val="en-US"/>
        </w:rPr>
        <w:t>, 30 minutes</w:t>
      </w:r>
    </w:p>
    <w:p w14:paraId="56E1F91D" w14:textId="6933B16B" w:rsidR="00C055FB" w:rsidRPr="00C055FB" w:rsidRDefault="00C055FB" w:rsidP="008D6BB8">
      <w:pPr>
        <w:pStyle w:val="Listenabsatz"/>
        <w:rPr>
          <w:lang w:val="en-US"/>
        </w:rPr>
      </w:pPr>
      <w:r w:rsidRPr="00C055FB">
        <w:rPr>
          <w:lang w:val="en-US"/>
        </w:rPr>
        <w:t>Self-study supported by e-learning tools</w:t>
      </w:r>
      <w:r w:rsidR="00166BF6">
        <w:rPr>
          <w:lang w:val="en-US"/>
        </w:rPr>
        <w:t xml:space="preserve"> &amp; </w:t>
      </w:r>
      <w:r w:rsidR="00166BF6" w:rsidRPr="00C055FB">
        <w:rPr>
          <w:lang w:val="en-US"/>
        </w:rPr>
        <w:t>Experiential training session</w:t>
      </w:r>
      <w:r w:rsidRPr="00C055FB">
        <w:rPr>
          <w:lang w:val="en-US"/>
        </w:rPr>
        <w:t>: 2 hours</w:t>
      </w:r>
    </w:p>
    <w:p w14:paraId="6C492E4E" w14:textId="5F6B099B" w:rsidR="00343260" w:rsidRPr="008B2D07" w:rsidRDefault="00166BF6" w:rsidP="008D6BB8">
      <w:pPr>
        <w:pStyle w:val="Listenabsatz"/>
        <w:rPr>
          <w:lang w:val="en-US"/>
        </w:rPr>
      </w:pPr>
      <w:r>
        <w:rPr>
          <w:lang w:val="en-US"/>
        </w:rPr>
        <w:t>Closing session</w:t>
      </w:r>
      <w:r w:rsidR="00225697">
        <w:rPr>
          <w:lang w:val="en-US"/>
        </w:rPr>
        <w:t>:</w:t>
      </w:r>
      <w:r w:rsidR="00C055FB" w:rsidRPr="00C055FB">
        <w:rPr>
          <w:lang w:val="en-US"/>
        </w:rPr>
        <w:t xml:space="preserve"> 30 </w:t>
      </w:r>
      <w:r>
        <w:rPr>
          <w:lang w:val="en-US"/>
        </w:rPr>
        <w:t>minutes</w:t>
      </w:r>
    </w:p>
    <w:p w14:paraId="2A54410A" w14:textId="4CD3E59C" w:rsidR="008B2D07" w:rsidRPr="005E5559" w:rsidRDefault="0082307C" w:rsidP="00FC14DF">
      <w:pPr>
        <w:pStyle w:val="Heading2woList"/>
      </w:pPr>
      <w:bookmarkStart w:id="13" w:name="_Toc153191944"/>
      <w:r>
        <w:t>Resources</w:t>
      </w:r>
      <w:bookmarkEnd w:id="13"/>
    </w:p>
    <w:p w14:paraId="2225511C" w14:textId="77777777" w:rsidR="002F0502" w:rsidRDefault="002F0502" w:rsidP="002F0502">
      <w:pPr>
        <w:numPr>
          <w:ilvl w:val="0"/>
          <w:numId w:val="16"/>
        </w:numPr>
        <w:pBdr>
          <w:top w:val="nil"/>
          <w:left w:val="nil"/>
          <w:bottom w:val="nil"/>
          <w:right w:val="nil"/>
          <w:between w:val="nil"/>
        </w:pBdr>
        <w:tabs>
          <w:tab w:val="left" w:pos="4500"/>
        </w:tabs>
        <w:spacing w:before="120" w:beforeAutospacing="0" w:after="0" w:afterAutospacing="0" w:line="240" w:lineRule="auto"/>
        <w:rPr>
          <w:color w:val="000000"/>
        </w:rPr>
      </w:pPr>
      <w:bookmarkStart w:id="14" w:name="_Hlk152512672"/>
      <w:r>
        <w:rPr>
          <w:color w:val="000000"/>
        </w:rPr>
        <w:t xml:space="preserve">Training materials: </w:t>
      </w:r>
    </w:p>
    <w:p w14:paraId="0CA56C6D" w14:textId="77777777" w:rsidR="002F0502" w:rsidRDefault="002F0502" w:rsidP="002F0502">
      <w:pPr>
        <w:numPr>
          <w:ilvl w:val="1"/>
          <w:numId w:val="16"/>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ppt. for Teaching Session, </w:t>
      </w:r>
    </w:p>
    <w:p w14:paraId="413D5AFD" w14:textId="77777777" w:rsidR="002F0502" w:rsidRDefault="002F0502" w:rsidP="002F0502">
      <w:pPr>
        <w:numPr>
          <w:ilvl w:val="1"/>
          <w:numId w:val="16"/>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ppt. for Self-learning and Experiential training Session, </w:t>
      </w:r>
    </w:p>
    <w:p w14:paraId="69D885BF" w14:textId="0CD9F8F3" w:rsidR="002F0502" w:rsidRDefault="003E4627" w:rsidP="002F0502">
      <w:pPr>
        <w:numPr>
          <w:ilvl w:val="1"/>
          <w:numId w:val="16"/>
        </w:numPr>
        <w:pBdr>
          <w:top w:val="nil"/>
          <w:left w:val="nil"/>
          <w:bottom w:val="nil"/>
          <w:right w:val="nil"/>
          <w:between w:val="nil"/>
        </w:pBdr>
        <w:tabs>
          <w:tab w:val="left" w:pos="4500"/>
        </w:tabs>
        <w:spacing w:before="120" w:beforeAutospacing="0" w:after="0" w:afterAutospacing="0" w:line="360" w:lineRule="auto"/>
        <w:rPr>
          <w:color w:val="000000"/>
        </w:rPr>
      </w:pPr>
      <w:proofErr w:type="gramStart"/>
      <w:r>
        <w:rPr>
          <w:color w:val="000000"/>
        </w:rPr>
        <w:t>ppt</w:t>
      </w:r>
      <w:proofErr w:type="gramEnd"/>
      <w:r>
        <w:rPr>
          <w:color w:val="000000"/>
        </w:rPr>
        <w:t>. for Clo</w:t>
      </w:r>
      <w:r w:rsidR="002F0502">
        <w:rPr>
          <w:color w:val="000000"/>
        </w:rPr>
        <w:t>sing Session.</w:t>
      </w:r>
    </w:p>
    <w:p w14:paraId="328FCCD9" w14:textId="3E4E5E00" w:rsidR="002F0502" w:rsidRDefault="002F0502" w:rsidP="002F0502">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Supporting educational materials:</w:t>
      </w:r>
      <w:r w:rsidR="003E4627">
        <w:rPr>
          <w:color w:val="000000"/>
        </w:rPr>
        <w:t xml:space="preserve"> Assignments for real life integration (completing user diary on e-Training Platform), </w:t>
      </w:r>
      <w:r>
        <w:rPr>
          <w:color w:val="000000"/>
        </w:rPr>
        <w:t>quizzes (multiple choice, true-false, matching exercise), questions &amp; answers.</w:t>
      </w:r>
    </w:p>
    <w:p w14:paraId="51B28037" w14:textId="77777777" w:rsidR="002F0502" w:rsidRDefault="002F0502" w:rsidP="002F0502">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e-Training Platform and App Training Tool.</w:t>
      </w:r>
    </w:p>
    <w:p w14:paraId="47EDA096" w14:textId="23A8E9CC" w:rsidR="002F0502" w:rsidRDefault="002F0502" w:rsidP="002F0502">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Health Apps: Examples of</w:t>
      </w:r>
      <w:r w:rsidR="003E4627">
        <w:rPr>
          <w:color w:val="000000"/>
        </w:rPr>
        <w:t xml:space="preserve"> Apps covering different key areas of healthy ageing</w:t>
      </w:r>
      <w:r>
        <w:rPr>
          <w:color w:val="000000"/>
        </w:rPr>
        <w:t>.</w:t>
      </w:r>
    </w:p>
    <w:p w14:paraId="39DB43A7" w14:textId="023675D5" w:rsidR="002B07B0" w:rsidRPr="002F0502" w:rsidRDefault="002F0502" w:rsidP="008D6BB8">
      <w:pPr>
        <w:pStyle w:val="Listenabsatz"/>
        <w:numPr>
          <w:ilvl w:val="0"/>
          <w:numId w:val="16"/>
        </w:numPr>
        <w:rPr>
          <w:lang w:val="en-US"/>
        </w:rPr>
      </w:pPr>
      <w:r w:rsidRPr="002F0502">
        <w:t>Other: Complementary and further readings, videos (“YouTube”) contents.</w:t>
      </w:r>
      <w:bookmarkEnd w:id="14"/>
    </w:p>
    <w:p w14:paraId="42E5DDCC" w14:textId="77777777" w:rsidR="00A43579" w:rsidRPr="007B1A59" w:rsidRDefault="00A43579" w:rsidP="00FC14DF">
      <w:pPr>
        <w:jc w:val="left"/>
      </w:pPr>
    </w:p>
    <w:p w14:paraId="07D05339" w14:textId="1743B847" w:rsidR="00FA65C6" w:rsidRDefault="00FA65C6" w:rsidP="00FC14DF">
      <w:pPr>
        <w:spacing w:before="0" w:beforeAutospacing="0" w:after="160" w:afterAutospacing="0" w:line="259" w:lineRule="auto"/>
        <w:jc w:val="left"/>
      </w:pPr>
      <w:r>
        <w:br w:type="page"/>
      </w:r>
    </w:p>
    <w:p w14:paraId="0B937AD5" w14:textId="4E2C2D30" w:rsidR="00FA65C6" w:rsidRPr="00264082" w:rsidRDefault="00FA65C6" w:rsidP="00871134">
      <w:pPr>
        <w:pStyle w:val="berschrift1"/>
      </w:pPr>
      <w:bookmarkStart w:id="15" w:name="_Toc153191945"/>
      <w:bookmarkStart w:id="16" w:name="_Toc20739224"/>
      <w:bookmarkEnd w:id="6"/>
      <w:r>
        <w:t>T</w:t>
      </w:r>
      <w:r w:rsidR="00F06D44">
        <w:t>raining Content</w:t>
      </w:r>
      <w:bookmarkEnd w:id="15"/>
    </w:p>
    <w:p w14:paraId="7842F939" w14:textId="7CA05A9E" w:rsidR="00F06D44" w:rsidRDefault="00F06D44" w:rsidP="00FC14DF">
      <w:pPr>
        <w:pStyle w:val="berschrift2"/>
        <w:rPr>
          <w:rStyle w:val="berschrift2Zchn"/>
          <w:bCs/>
          <w:iCs/>
        </w:rPr>
      </w:pPr>
      <w:bookmarkStart w:id="17" w:name="_Toc153191946"/>
      <w:r>
        <w:rPr>
          <w:rStyle w:val="berschrift2Zchn"/>
          <w:bCs/>
          <w:iCs/>
        </w:rPr>
        <w:t>Teaching Session</w:t>
      </w:r>
      <w:bookmarkEnd w:id="17"/>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E54022" w:rsidRPr="00E8295C" w14:paraId="558A5E5E" w14:textId="77777777" w:rsidTr="00BE73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Borders>
              <w:top w:val="nil"/>
              <w:bottom w:val="single" w:sz="4" w:space="0" w:color="C00000"/>
            </w:tcBorders>
            <w:shd w:val="clear" w:color="auto" w:fill="002060"/>
            <w:tcMar>
              <w:top w:w="284" w:type="dxa"/>
              <w:left w:w="284" w:type="dxa"/>
              <w:bottom w:w="284" w:type="dxa"/>
              <w:right w:w="284" w:type="dxa"/>
            </w:tcMar>
          </w:tcPr>
          <w:bookmarkEnd w:id="16"/>
          <w:p w14:paraId="6B30F475" w14:textId="77777777" w:rsidR="00E54022" w:rsidRPr="00307140" w:rsidRDefault="00E54022" w:rsidP="00081274">
            <w:pPr>
              <w:pBdr>
                <w:top w:val="nil"/>
                <w:left w:val="nil"/>
                <w:bottom w:val="nil"/>
                <w:right w:val="nil"/>
                <w:between w:val="nil"/>
              </w:pBdr>
              <w:spacing w:before="120" w:line="240" w:lineRule="auto"/>
              <w:jc w:val="center"/>
              <w:rPr>
                <w:b w:val="0"/>
              </w:rPr>
            </w:pPr>
            <w:r w:rsidRPr="00307140">
              <w:t>Step and duration</w:t>
            </w:r>
          </w:p>
        </w:tc>
        <w:tc>
          <w:tcPr>
            <w:tcW w:w="6469" w:type="dxa"/>
            <w:tcBorders>
              <w:top w:val="nil"/>
              <w:bottom w:val="single" w:sz="4" w:space="0" w:color="C00000"/>
            </w:tcBorders>
            <w:shd w:val="clear" w:color="auto" w:fill="002060"/>
            <w:tcMar>
              <w:top w:w="284" w:type="dxa"/>
              <w:left w:w="284" w:type="dxa"/>
              <w:bottom w:w="284" w:type="dxa"/>
              <w:right w:w="284" w:type="dxa"/>
            </w:tcMar>
          </w:tcPr>
          <w:p w14:paraId="501F22E4" w14:textId="77777777" w:rsidR="00E54022" w:rsidRPr="00307140" w:rsidRDefault="00E54022" w:rsidP="00DC2A26">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rsidRPr="00307140">
              <w:t>Content</w:t>
            </w:r>
          </w:p>
        </w:tc>
      </w:tr>
      <w:tr w:rsidR="00E54022" w:rsidRPr="00E8295C" w14:paraId="0EA93811" w14:textId="77777777" w:rsidTr="00A10B8E">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bottom w:val="single" w:sz="4" w:space="0" w:color="C00000"/>
            </w:tcBorders>
            <w:shd w:val="clear" w:color="auto" w:fill="DEEAF6" w:themeFill="accent5" w:themeFillTint="33"/>
            <w:tcMar>
              <w:top w:w="284" w:type="dxa"/>
              <w:left w:w="284" w:type="dxa"/>
              <w:bottom w:w="284" w:type="dxa"/>
              <w:right w:w="284" w:type="dxa"/>
            </w:tcMar>
            <w:vAlign w:val="center"/>
          </w:tcPr>
          <w:p w14:paraId="06A0A7F4" w14:textId="5ABA9AED" w:rsidR="00E54022" w:rsidRPr="00E54022" w:rsidRDefault="00AB031E" w:rsidP="00E54022">
            <w:pPr>
              <w:spacing w:before="120" w:line="240" w:lineRule="auto"/>
              <w:jc w:val="left"/>
              <w:rPr>
                <w:bCs/>
                <w:color w:val="002060"/>
              </w:rPr>
            </w:pPr>
            <w:r>
              <w:rPr>
                <w:bCs/>
                <w:color w:val="002060"/>
              </w:rPr>
              <w:t>9</w:t>
            </w:r>
            <w:r w:rsidR="00E54022" w:rsidRPr="00E54022">
              <w:rPr>
                <w:bCs/>
                <w:color w:val="002060"/>
              </w:rPr>
              <w:t xml:space="preserve">.1.1. </w:t>
            </w:r>
          </w:p>
          <w:p w14:paraId="5C57F470" w14:textId="262043B4" w:rsidR="00E54022" w:rsidRPr="006133A8" w:rsidRDefault="00E54022" w:rsidP="00E54022">
            <w:pPr>
              <w:spacing w:before="120" w:line="240" w:lineRule="auto"/>
              <w:jc w:val="left"/>
              <w:rPr>
                <w:b w:val="0"/>
                <w:color w:val="002060"/>
              </w:rPr>
            </w:pPr>
            <w:r w:rsidRPr="006133A8">
              <w:rPr>
                <w:color w:val="002060"/>
              </w:rPr>
              <w:t>General</w:t>
            </w:r>
            <w:r w:rsidR="007E7E17">
              <w:rPr>
                <w:color w:val="002060"/>
              </w:rPr>
              <w:t xml:space="preserve"> Information about ageing</w:t>
            </w:r>
          </w:p>
          <w:p w14:paraId="0BB4DE6A" w14:textId="0833E262" w:rsidR="00E54022" w:rsidRPr="00E54022" w:rsidRDefault="009A11F4" w:rsidP="00E54022">
            <w:pPr>
              <w:spacing w:before="120" w:line="240" w:lineRule="auto"/>
              <w:jc w:val="left"/>
              <w:rPr>
                <w:b w:val="0"/>
                <w:bCs/>
                <w:sz w:val="20"/>
                <w:szCs w:val="20"/>
                <w:highlight w:val="yellow"/>
                <w:lang w:val="en-US"/>
              </w:rPr>
            </w:pPr>
            <w:r>
              <w:rPr>
                <w:b w:val="0"/>
                <w:bCs/>
                <w:color w:val="002060"/>
              </w:rPr>
              <w:t>20</w:t>
            </w:r>
            <w:r w:rsidR="00E54022" w:rsidRPr="00E54022">
              <w:rPr>
                <w:b w:val="0"/>
                <w:bCs/>
                <w:color w:val="002060"/>
              </w:rPr>
              <w:t xml:space="preserve"> minutes</w:t>
            </w:r>
          </w:p>
        </w:tc>
        <w:tc>
          <w:tcPr>
            <w:tcW w:w="6469" w:type="dxa"/>
            <w:tcBorders>
              <w:top w:val="single" w:sz="4" w:space="0" w:color="C00000"/>
              <w:bottom w:val="single" w:sz="4" w:space="0" w:color="C00000"/>
            </w:tcBorders>
            <w:tcMar>
              <w:top w:w="284" w:type="dxa"/>
              <w:left w:w="284" w:type="dxa"/>
              <w:bottom w:w="284" w:type="dxa"/>
              <w:right w:w="284" w:type="dxa"/>
            </w:tcMar>
            <w:vAlign w:val="center"/>
          </w:tcPr>
          <w:p w14:paraId="570ADDD8" w14:textId="1188EC1A" w:rsidR="00E54022" w:rsidRPr="00A10B8E" w:rsidRDefault="00E54022" w:rsidP="00E54022">
            <w:pPr>
              <w:jc w:val="left"/>
              <w:cnfStyle w:val="000000000000" w:firstRow="0" w:lastRow="0" w:firstColumn="0" w:lastColumn="0" w:oddVBand="0" w:evenVBand="0" w:oddHBand="0" w:evenHBand="0" w:firstRowFirstColumn="0" w:firstRowLastColumn="0" w:lastRowFirstColumn="0" w:lastRowLastColumn="0"/>
            </w:pPr>
            <w:r w:rsidRPr="00A10B8E">
              <w:t xml:space="preserve">The trainer will shortly introduce </w:t>
            </w:r>
            <w:r w:rsidR="007E7E17">
              <w:t>the project and the objectives of this module. After the Ice Breaker Activity, t</w:t>
            </w:r>
            <w:r w:rsidRPr="00A10B8E">
              <w:t xml:space="preserve">he </w:t>
            </w:r>
            <w:r w:rsidR="007E7E17">
              <w:t>trainer will introduce the concepts of ageing processes and healthy and active ageing</w:t>
            </w:r>
            <w:r w:rsidRPr="00A10B8E">
              <w:t xml:space="preserve">. </w:t>
            </w:r>
          </w:p>
          <w:p w14:paraId="56ED9324" w14:textId="17F58102" w:rsidR="00E54022" w:rsidRPr="00A10B8E" w:rsidRDefault="00E54022" w:rsidP="00E54022">
            <w:pPr>
              <w:jc w:val="left"/>
              <w:cnfStyle w:val="000000000000" w:firstRow="0" w:lastRow="0" w:firstColumn="0" w:lastColumn="0" w:oddVBand="0" w:evenVBand="0" w:oddHBand="0" w:evenHBand="0" w:firstRowFirstColumn="0" w:firstRowLastColumn="0" w:lastRowFirstColumn="0" w:lastRowLastColumn="0"/>
            </w:pPr>
            <w:r w:rsidRPr="00A10B8E">
              <w:t xml:space="preserve">This introduction to general </w:t>
            </w:r>
            <w:r w:rsidR="007E7E17">
              <w:t>information about ageing will</w:t>
            </w:r>
            <w:r w:rsidRPr="00A10B8E">
              <w:t xml:space="preserve"> cover the following topics:</w:t>
            </w:r>
          </w:p>
          <w:p w14:paraId="7332A697" w14:textId="3299510B" w:rsidR="00E54022" w:rsidRPr="00A10B8E" w:rsidRDefault="007E7E17" w:rsidP="00E54022">
            <w:pPr>
              <w:numPr>
                <w:ilvl w:val="0"/>
                <w:numId w:val="17"/>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t xml:space="preserve">Ageing processes </w:t>
            </w:r>
          </w:p>
          <w:p w14:paraId="792DD8E0" w14:textId="5FE73B42" w:rsidR="00E54022" w:rsidRPr="00A10B8E" w:rsidRDefault="007E7E17" w:rsidP="00E54022">
            <w:pPr>
              <w:numPr>
                <w:ilvl w:val="0"/>
                <w:numId w:val="17"/>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t>Factors influencing ageing processes</w:t>
            </w:r>
          </w:p>
          <w:p w14:paraId="6EE60A79" w14:textId="0B0CC6F1" w:rsidR="00E54022" w:rsidRPr="00A10B8E" w:rsidRDefault="007E7E17" w:rsidP="00E54022">
            <w:pPr>
              <w:numPr>
                <w:ilvl w:val="0"/>
                <w:numId w:val="17"/>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t>Stereotypes about ageing</w:t>
            </w:r>
            <w:r w:rsidR="00E54022" w:rsidRPr="00A10B8E">
              <w:t xml:space="preserve"> </w:t>
            </w:r>
          </w:p>
          <w:p w14:paraId="39BD5279" w14:textId="32C5FE37" w:rsidR="000D799B" w:rsidRDefault="000D799B" w:rsidP="007E7E17">
            <w:pPr>
              <w:numPr>
                <w:ilvl w:val="0"/>
                <w:numId w:val="17"/>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t>H</w:t>
            </w:r>
            <w:r w:rsidR="007E7E17" w:rsidRPr="007E7E17">
              <w:t>eterogeneity of ageing</w:t>
            </w:r>
          </w:p>
          <w:p w14:paraId="65B299E8" w14:textId="5D3A089D" w:rsidR="00E54022" w:rsidRPr="00A10B8E" w:rsidRDefault="000D799B" w:rsidP="007E7E17">
            <w:pPr>
              <w:numPr>
                <w:ilvl w:val="0"/>
                <w:numId w:val="17"/>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t>Concept of (Active and) Healthy Ageing</w:t>
            </w:r>
            <w:r w:rsidR="00E54022" w:rsidRPr="00A10B8E">
              <w:t>.</w:t>
            </w:r>
          </w:p>
          <w:p w14:paraId="34C54307" w14:textId="7C15A6F2" w:rsidR="00E54022" w:rsidRPr="00E54022" w:rsidRDefault="00E54022" w:rsidP="00E54022">
            <w:p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rPr>
                <w:b/>
                <w:bCs w:val="0"/>
              </w:rPr>
            </w:pPr>
            <w:r w:rsidRPr="00A10B8E">
              <w:t>Resources: PPT</w:t>
            </w:r>
          </w:p>
        </w:tc>
      </w:tr>
      <w:tr w:rsidR="00E54022" w:rsidRPr="00E8295C" w14:paraId="6AF7E39E" w14:textId="77777777" w:rsidTr="00E54022">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vAlign w:val="center"/>
          </w:tcPr>
          <w:p w14:paraId="55997F32" w14:textId="792EFD41" w:rsidR="00E54022" w:rsidRPr="00E54022" w:rsidRDefault="00AB031E" w:rsidP="00E54022">
            <w:pPr>
              <w:pBdr>
                <w:top w:val="nil"/>
                <w:left w:val="nil"/>
                <w:bottom w:val="nil"/>
                <w:right w:val="nil"/>
                <w:between w:val="nil"/>
              </w:pBdr>
              <w:spacing w:before="120" w:line="240" w:lineRule="auto"/>
              <w:jc w:val="left"/>
              <w:rPr>
                <w:bCs/>
                <w:color w:val="002060"/>
              </w:rPr>
            </w:pPr>
            <w:r>
              <w:rPr>
                <w:bCs/>
                <w:color w:val="002060"/>
              </w:rPr>
              <w:t>9</w:t>
            </w:r>
            <w:r w:rsidR="00E54022" w:rsidRPr="00E54022">
              <w:rPr>
                <w:bCs/>
                <w:color w:val="002060"/>
              </w:rPr>
              <w:t>.1.2.</w:t>
            </w:r>
          </w:p>
          <w:p w14:paraId="7CB18D35" w14:textId="2B486385" w:rsidR="00E54022" w:rsidRPr="006133A8" w:rsidRDefault="0079162E" w:rsidP="00E54022">
            <w:pPr>
              <w:pBdr>
                <w:top w:val="nil"/>
                <w:left w:val="nil"/>
                <w:bottom w:val="nil"/>
                <w:right w:val="nil"/>
                <w:between w:val="nil"/>
              </w:pBdr>
              <w:spacing w:before="120" w:line="240" w:lineRule="auto"/>
              <w:jc w:val="left"/>
              <w:rPr>
                <w:b w:val="0"/>
                <w:color w:val="002060"/>
              </w:rPr>
            </w:pPr>
            <w:r>
              <w:rPr>
                <w:color w:val="002060"/>
              </w:rPr>
              <w:t>Functional ability, k</w:t>
            </w:r>
            <w:r w:rsidR="000D799B">
              <w:rPr>
                <w:color w:val="002060"/>
              </w:rPr>
              <w:t>ey areas of Healthy ageing and activities of daily living</w:t>
            </w:r>
          </w:p>
          <w:p w14:paraId="6D0D9E15" w14:textId="4283279C" w:rsidR="00E54022" w:rsidRPr="00A10B8E" w:rsidRDefault="00E54022" w:rsidP="00E54022">
            <w:pPr>
              <w:spacing w:before="120" w:line="240" w:lineRule="auto"/>
              <w:jc w:val="left"/>
              <w:rPr>
                <w:b w:val="0"/>
                <w:bCs/>
                <w:sz w:val="20"/>
                <w:szCs w:val="20"/>
                <w:highlight w:val="yellow"/>
                <w:lang w:val="en-US"/>
              </w:rPr>
            </w:pPr>
            <w:r w:rsidRPr="00A10B8E">
              <w:rPr>
                <w:b w:val="0"/>
                <w:bCs/>
                <w:color w:val="002060"/>
              </w:rPr>
              <w:t xml:space="preserve"> 30 minutes</w:t>
            </w:r>
          </w:p>
        </w:tc>
        <w:tc>
          <w:tcPr>
            <w:tcW w:w="6469" w:type="dxa"/>
            <w:tcBorders>
              <w:top w:val="single" w:sz="4" w:space="0" w:color="C00000"/>
            </w:tcBorders>
            <w:tcMar>
              <w:top w:w="284" w:type="dxa"/>
              <w:left w:w="284" w:type="dxa"/>
              <w:bottom w:w="284" w:type="dxa"/>
              <w:right w:w="284" w:type="dxa"/>
            </w:tcMar>
            <w:vAlign w:val="center"/>
          </w:tcPr>
          <w:p w14:paraId="3C93612A" w14:textId="294C9CEB" w:rsidR="00E54022" w:rsidRPr="00B01692" w:rsidRDefault="00E54022" w:rsidP="00E54022">
            <w:pPr>
              <w:jc w:val="left"/>
              <w:cnfStyle w:val="000000000000" w:firstRow="0" w:lastRow="0" w:firstColumn="0" w:lastColumn="0" w:oddVBand="0" w:evenVBand="0" w:oddHBand="0" w:evenHBand="0" w:firstRowFirstColumn="0" w:firstRowLastColumn="0" w:lastRowFirstColumn="0" w:lastRowLastColumn="0"/>
            </w:pPr>
            <w:r w:rsidRPr="00B01692">
              <w:t xml:space="preserve">The trainer will </w:t>
            </w:r>
            <w:r w:rsidR="0079162E">
              <w:t xml:space="preserve">address functional ability, </w:t>
            </w:r>
            <w:r w:rsidR="000D799B">
              <w:t>areas of healthy ageing and the concept of ADL in detail</w:t>
            </w:r>
            <w:r w:rsidRPr="00B01692">
              <w:t xml:space="preserve">. </w:t>
            </w:r>
          </w:p>
          <w:p w14:paraId="7D036BC2" w14:textId="77777777" w:rsidR="00E54022" w:rsidRPr="00B01692" w:rsidRDefault="00E54022" w:rsidP="00E54022">
            <w:pPr>
              <w:jc w:val="left"/>
              <w:cnfStyle w:val="000000000000" w:firstRow="0" w:lastRow="0" w:firstColumn="0" w:lastColumn="0" w:oddVBand="0" w:evenVBand="0" w:oddHBand="0" w:evenHBand="0" w:firstRowFirstColumn="0" w:firstRowLastColumn="0" w:lastRowFirstColumn="0" w:lastRowLastColumn="0"/>
            </w:pPr>
            <w:r w:rsidRPr="00B01692">
              <w:t>The specific content is demonstrated below:</w:t>
            </w:r>
          </w:p>
          <w:p w14:paraId="0749FA13" w14:textId="3CE8117C" w:rsidR="00E54022" w:rsidRPr="00B01692" w:rsidRDefault="000D799B" w:rsidP="00A10B8E">
            <w:pPr>
              <w:numPr>
                <w:ilvl w:val="0"/>
                <w:numId w:val="21"/>
              </w:num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pPr>
            <w:r>
              <w:t>Cognitive activities, physical activities, social engagement, mental health, chronic disease and disabilities</w:t>
            </w:r>
            <w:r w:rsidR="00E54022" w:rsidRPr="00B01692">
              <w:t>.</w:t>
            </w:r>
          </w:p>
          <w:p w14:paraId="3C0B6379" w14:textId="7521E759" w:rsidR="00E54022" w:rsidRPr="00B01692" w:rsidRDefault="000D799B" w:rsidP="00A10B8E">
            <w:pPr>
              <w:numPr>
                <w:ilvl w:val="0"/>
                <w:numId w:val="21"/>
              </w:num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pPr>
            <w:r>
              <w:t>Activities of daily living in relation to key areas</w:t>
            </w:r>
          </w:p>
          <w:p w14:paraId="5EF37A26" w14:textId="77777777" w:rsidR="009A11F4" w:rsidRDefault="009A11F4" w:rsidP="009A11F4">
            <w:p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pPr>
          </w:p>
          <w:p w14:paraId="79826499" w14:textId="0249A960" w:rsidR="00E54022" w:rsidRPr="00B01692" w:rsidRDefault="002649B2" w:rsidP="009A11F4">
            <w:p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pPr>
            <w:r>
              <w:t xml:space="preserve">Activity: The trainer asks the participants to reflect about the most important areas of healthy ageing and ADL in their own lives and the most common difficulties they are facing in that area. </w:t>
            </w:r>
          </w:p>
          <w:p w14:paraId="0F5FD841" w14:textId="1A5A2949" w:rsidR="00E54022" w:rsidRPr="00A10B8E" w:rsidRDefault="00E54022" w:rsidP="00A10B8E">
            <w:pPr>
              <w:cnfStyle w:val="000000000000" w:firstRow="0" w:lastRow="0" w:firstColumn="0" w:lastColumn="0" w:oddVBand="0" w:evenVBand="0" w:oddHBand="0" w:evenHBand="0" w:firstRowFirstColumn="0" w:firstRowLastColumn="0" w:lastRowFirstColumn="0" w:lastRowLastColumn="0"/>
              <w:rPr>
                <w:lang w:val="en-US"/>
              </w:rPr>
            </w:pPr>
            <w:r w:rsidRPr="00A10B8E">
              <w:t>Resources: PPT</w:t>
            </w:r>
          </w:p>
        </w:tc>
      </w:tr>
      <w:tr w:rsidR="00E54022" w:rsidRPr="00E8295C" w14:paraId="599A4448"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0FEE97FC" w14:textId="66B63A93" w:rsidR="00E54022" w:rsidRPr="00A10B8E" w:rsidRDefault="00AB031E" w:rsidP="00E54022">
            <w:pPr>
              <w:pBdr>
                <w:top w:val="nil"/>
                <w:left w:val="nil"/>
                <w:bottom w:val="nil"/>
                <w:right w:val="nil"/>
                <w:between w:val="nil"/>
              </w:pBdr>
              <w:spacing w:before="120" w:line="240" w:lineRule="auto"/>
              <w:jc w:val="left"/>
              <w:rPr>
                <w:bCs/>
                <w:color w:val="002060"/>
              </w:rPr>
            </w:pPr>
            <w:r>
              <w:rPr>
                <w:bCs/>
                <w:color w:val="002060"/>
              </w:rPr>
              <w:t>9</w:t>
            </w:r>
            <w:r w:rsidR="00E54022" w:rsidRPr="00A10B8E">
              <w:rPr>
                <w:bCs/>
                <w:color w:val="002060"/>
              </w:rPr>
              <w:t>.1.3.</w:t>
            </w:r>
          </w:p>
          <w:p w14:paraId="7E7994D0" w14:textId="77777777" w:rsidR="009A11F4" w:rsidRPr="009725FB" w:rsidRDefault="009A11F4" w:rsidP="009A11F4">
            <w:pPr>
              <w:pBdr>
                <w:top w:val="nil"/>
                <w:left w:val="nil"/>
                <w:bottom w:val="nil"/>
                <w:right w:val="nil"/>
                <w:between w:val="nil"/>
              </w:pBdr>
              <w:spacing w:before="120" w:line="240" w:lineRule="auto"/>
              <w:jc w:val="left"/>
              <w:rPr>
                <w:b w:val="0"/>
                <w:color w:val="002060"/>
              </w:rPr>
            </w:pPr>
            <w:r w:rsidRPr="009725FB">
              <w:rPr>
                <w:color w:val="002060"/>
              </w:rPr>
              <w:t xml:space="preserve">Health Apps </w:t>
            </w:r>
            <w:r>
              <w:rPr>
                <w:color w:val="002060"/>
              </w:rPr>
              <w:t xml:space="preserve">for the Elderly and their benefits </w:t>
            </w:r>
          </w:p>
          <w:p w14:paraId="2BA2E46A" w14:textId="4B861A39" w:rsidR="00E54022" w:rsidRPr="00A10B8E" w:rsidRDefault="00E54022" w:rsidP="00E54022">
            <w:pPr>
              <w:spacing w:before="120" w:line="240" w:lineRule="auto"/>
              <w:jc w:val="left"/>
              <w:rPr>
                <w:b w:val="0"/>
                <w:bCs/>
                <w:sz w:val="20"/>
                <w:szCs w:val="20"/>
                <w:highlight w:val="yellow"/>
                <w:lang w:val="en-US"/>
              </w:rPr>
            </w:pPr>
            <w:r w:rsidRPr="00A10B8E">
              <w:rPr>
                <w:b w:val="0"/>
                <w:bCs/>
                <w:color w:val="002060"/>
              </w:rPr>
              <w:t>30 minutes</w:t>
            </w:r>
          </w:p>
        </w:tc>
        <w:tc>
          <w:tcPr>
            <w:tcW w:w="6469" w:type="dxa"/>
            <w:tcMar>
              <w:top w:w="284" w:type="dxa"/>
              <w:left w:w="284" w:type="dxa"/>
              <w:bottom w:w="284" w:type="dxa"/>
              <w:right w:w="284" w:type="dxa"/>
            </w:tcMar>
            <w:vAlign w:val="center"/>
          </w:tcPr>
          <w:p w14:paraId="1015CD03" w14:textId="77777777" w:rsidR="009A11F4" w:rsidRDefault="009A11F4" w:rsidP="009A11F4">
            <w:pPr>
              <w:jc w:val="left"/>
              <w:cnfStyle w:val="000000000000" w:firstRow="0" w:lastRow="0" w:firstColumn="0" w:lastColumn="0" w:oddVBand="0" w:evenVBand="0" w:oddHBand="0" w:evenHBand="0" w:firstRowFirstColumn="0" w:firstRowLastColumn="0" w:lastRowFirstColumn="0" w:lastRowLastColumn="0"/>
            </w:pPr>
            <w:r>
              <w:t xml:space="preserve">The trainer will address Apps that are available nowadays to target key areas of healthy ageing and ADL and will point out that these </w:t>
            </w:r>
            <w:proofErr w:type="gramStart"/>
            <w:r>
              <w:t>may be used</w:t>
            </w:r>
            <w:proofErr w:type="gramEnd"/>
            <w:r>
              <w:t xml:space="preserve"> for a variety of different goals.  </w:t>
            </w:r>
          </w:p>
          <w:p w14:paraId="2F66A14A" w14:textId="77777777" w:rsidR="009A11F4" w:rsidRDefault="009A11F4" w:rsidP="009A11F4">
            <w:pPr>
              <w:jc w:val="left"/>
              <w:cnfStyle w:val="000000000000" w:firstRow="0" w:lastRow="0" w:firstColumn="0" w:lastColumn="0" w:oddVBand="0" w:evenVBand="0" w:oddHBand="0" w:evenHBand="0" w:firstRowFirstColumn="0" w:firstRowLastColumn="0" w:lastRowFirstColumn="0" w:lastRowLastColumn="0"/>
            </w:pPr>
            <w:r>
              <w:t>More specifically, participants will be introduced to the most common characteristics:</w:t>
            </w:r>
          </w:p>
          <w:p w14:paraId="0F466C60" w14:textId="77777777" w:rsidR="009A11F4" w:rsidRPr="00B01692" w:rsidRDefault="009A11F4" w:rsidP="009A11F4">
            <w:pPr>
              <w:numPr>
                <w:ilvl w:val="0"/>
                <w:numId w:val="19"/>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proofErr w:type="spellStart"/>
            <w:r>
              <w:t>Self monitoring</w:t>
            </w:r>
            <w:proofErr w:type="spellEnd"/>
            <w:r>
              <w:t>/tracking</w:t>
            </w:r>
            <w:r w:rsidRPr="00B01692">
              <w:t xml:space="preserve"> </w:t>
            </w:r>
          </w:p>
          <w:p w14:paraId="1BB86636" w14:textId="77777777" w:rsidR="009A11F4" w:rsidRPr="00B01692" w:rsidRDefault="009A11F4" w:rsidP="009A11F4">
            <w:pPr>
              <w:numPr>
                <w:ilvl w:val="0"/>
                <w:numId w:val="19"/>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t>Goal setting</w:t>
            </w:r>
          </w:p>
          <w:p w14:paraId="0C35D619" w14:textId="77777777" w:rsidR="009A11F4" w:rsidRDefault="009A11F4" w:rsidP="009A11F4">
            <w:pPr>
              <w:numPr>
                <w:ilvl w:val="0"/>
                <w:numId w:val="19"/>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t>Cues or push notifications</w:t>
            </w:r>
          </w:p>
          <w:p w14:paraId="5BE75D50" w14:textId="77777777" w:rsidR="00E54022" w:rsidRDefault="009A11F4" w:rsidP="00863B57">
            <w:pPr>
              <w:numPr>
                <w:ilvl w:val="0"/>
                <w:numId w:val="19"/>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t>Social support rewards</w:t>
            </w:r>
          </w:p>
          <w:p w14:paraId="23218FE7" w14:textId="043EEBE8" w:rsidR="009A11F4" w:rsidRPr="009A11F4" w:rsidRDefault="009A11F4" w:rsidP="009A11F4">
            <w:p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t xml:space="preserve">Activity: The trainer will ask the participants to share if they have already had experiences with using health apps and how it helped them or not. Results </w:t>
            </w:r>
            <w:proofErr w:type="gramStart"/>
            <w:r>
              <w:t>are meant to be discussed</w:t>
            </w:r>
            <w:proofErr w:type="gramEnd"/>
            <w:r>
              <w:t xml:space="preserve"> with the group. </w:t>
            </w:r>
          </w:p>
        </w:tc>
      </w:tr>
      <w:tr w:rsidR="00E54022" w:rsidRPr="00E8295C" w14:paraId="121D1633"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5A6F548F" w14:textId="6ED384C0" w:rsidR="00E54022" w:rsidRPr="00C14997" w:rsidRDefault="00AB031E" w:rsidP="00E54022">
            <w:pPr>
              <w:pBdr>
                <w:top w:val="nil"/>
                <w:left w:val="nil"/>
                <w:bottom w:val="nil"/>
                <w:right w:val="nil"/>
                <w:between w:val="nil"/>
              </w:pBdr>
              <w:spacing w:before="120" w:line="240" w:lineRule="auto"/>
              <w:jc w:val="left"/>
              <w:rPr>
                <w:bCs/>
                <w:color w:val="002060"/>
              </w:rPr>
            </w:pPr>
            <w:r>
              <w:rPr>
                <w:bCs/>
                <w:color w:val="002060"/>
              </w:rPr>
              <w:t>9</w:t>
            </w:r>
            <w:r w:rsidR="00E54022" w:rsidRPr="00C14997">
              <w:rPr>
                <w:bCs/>
                <w:color w:val="002060"/>
              </w:rPr>
              <w:t xml:space="preserve">.1.4. </w:t>
            </w:r>
          </w:p>
          <w:p w14:paraId="7C0BE4D0" w14:textId="5E6735ED" w:rsidR="00E54022" w:rsidRPr="009725FB" w:rsidRDefault="009A11F4" w:rsidP="00E54022">
            <w:pPr>
              <w:pBdr>
                <w:top w:val="nil"/>
                <w:left w:val="nil"/>
                <w:bottom w:val="nil"/>
                <w:right w:val="nil"/>
                <w:between w:val="nil"/>
              </w:pBdr>
              <w:spacing w:before="120" w:line="240" w:lineRule="auto"/>
              <w:jc w:val="left"/>
              <w:rPr>
                <w:b w:val="0"/>
                <w:color w:val="002060"/>
              </w:rPr>
            </w:pPr>
            <w:r>
              <w:rPr>
                <w:color w:val="002060"/>
              </w:rPr>
              <w:t xml:space="preserve">Real-Life </w:t>
            </w:r>
            <w:r w:rsidR="00DC2E68">
              <w:rPr>
                <w:color w:val="002060"/>
              </w:rPr>
              <w:t>Integration Scenario</w:t>
            </w:r>
            <w:r w:rsidR="002649B2">
              <w:rPr>
                <w:color w:val="002060"/>
              </w:rPr>
              <w:t xml:space="preserve"> </w:t>
            </w:r>
          </w:p>
          <w:p w14:paraId="71ED7134" w14:textId="44CB5804" w:rsidR="00E54022" w:rsidRPr="00C14997" w:rsidRDefault="00DC2E68" w:rsidP="00E54022">
            <w:pPr>
              <w:spacing w:before="120" w:line="240" w:lineRule="auto"/>
              <w:jc w:val="left"/>
              <w:rPr>
                <w:b w:val="0"/>
                <w:bCs/>
                <w:sz w:val="20"/>
                <w:szCs w:val="20"/>
                <w:highlight w:val="yellow"/>
                <w:lang w:val="en-US"/>
              </w:rPr>
            </w:pPr>
            <w:r>
              <w:rPr>
                <w:b w:val="0"/>
                <w:bCs/>
                <w:color w:val="002060"/>
              </w:rPr>
              <w:t>2</w:t>
            </w:r>
            <w:r w:rsidR="00E54022" w:rsidRPr="00C14997">
              <w:rPr>
                <w:b w:val="0"/>
                <w:bCs/>
                <w:color w:val="002060"/>
              </w:rPr>
              <w:t>0 minutes</w:t>
            </w:r>
          </w:p>
        </w:tc>
        <w:tc>
          <w:tcPr>
            <w:tcW w:w="6469" w:type="dxa"/>
            <w:tcMar>
              <w:top w:w="284" w:type="dxa"/>
              <w:left w:w="284" w:type="dxa"/>
              <w:bottom w:w="284" w:type="dxa"/>
              <w:right w:w="284" w:type="dxa"/>
            </w:tcMar>
            <w:vAlign w:val="center"/>
          </w:tcPr>
          <w:p w14:paraId="4E1FD7F5" w14:textId="415082E7" w:rsidR="00E54022" w:rsidRDefault="00E54022" w:rsidP="00E54022">
            <w:pPr>
              <w:jc w:val="left"/>
              <w:cnfStyle w:val="000000000000" w:firstRow="0" w:lastRow="0" w:firstColumn="0" w:lastColumn="0" w:oddVBand="0" w:evenVBand="0" w:oddHBand="0" w:evenHBand="0" w:firstRowFirstColumn="0" w:firstRowLastColumn="0" w:lastRowFirstColumn="0" w:lastRowLastColumn="0"/>
            </w:pPr>
            <w:r>
              <w:t xml:space="preserve">The trainer will </w:t>
            </w:r>
            <w:r w:rsidR="00675142">
              <w:t xml:space="preserve">tell a story to </w:t>
            </w:r>
            <w:r w:rsidR="00DC2E68">
              <w:t>explain a real-life scenario of Health Apps for healthy ageing</w:t>
            </w:r>
            <w:r>
              <w:t xml:space="preserve">.  </w:t>
            </w:r>
          </w:p>
          <w:p w14:paraId="36ACAA58" w14:textId="71901B89" w:rsidR="00E54022" w:rsidRDefault="00E54022" w:rsidP="00E54022">
            <w:pPr>
              <w:jc w:val="left"/>
              <w:cnfStyle w:val="000000000000" w:firstRow="0" w:lastRow="0" w:firstColumn="0" w:lastColumn="0" w:oddVBand="0" w:evenVBand="0" w:oddHBand="0" w:evenHBand="0" w:firstRowFirstColumn="0" w:firstRowLastColumn="0" w:lastRowFirstColumn="0" w:lastRowLastColumn="0"/>
            </w:pPr>
            <w:r>
              <w:t xml:space="preserve">More specifically, participants will </w:t>
            </w:r>
            <w:r w:rsidR="00DC2E68">
              <w:t>learn about</w:t>
            </w:r>
            <w:r>
              <w:t>:</w:t>
            </w:r>
          </w:p>
          <w:p w14:paraId="190FD1BB" w14:textId="44A99FC5" w:rsidR="00E54022" w:rsidRPr="00B01692" w:rsidRDefault="00DC2E68" w:rsidP="00E54022">
            <w:pPr>
              <w:numPr>
                <w:ilvl w:val="0"/>
                <w:numId w:val="19"/>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t>Identifying</w:t>
            </w:r>
            <w:r w:rsidR="00AB031E">
              <w:t>/Experiencing</w:t>
            </w:r>
            <w:r>
              <w:t xml:space="preserve"> a problem in ADL</w:t>
            </w:r>
          </w:p>
          <w:p w14:paraId="0EEDABA8" w14:textId="46A5A437" w:rsidR="00E54022" w:rsidRPr="00B01692" w:rsidRDefault="00DC2E68" w:rsidP="00E54022">
            <w:pPr>
              <w:numPr>
                <w:ilvl w:val="0"/>
                <w:numId w:val="19"/>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r>
              <w:t xml:space="preserve">Identifying an App to address this </w:t>
            </w:r>
          </w:p>
          <w:p w14:paraId="4EDF12C3" w14:textId="275B795C" w:rsidR="00E54022" w:rsidRDefault="00DC2E68" w:rsidP="00E54022">
            <w:pPr>
              <w:numPr>
                <w:ilvl w:val="0"/>
                <w:numId w:val="19"/>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t>Identifying support measures for usage</w:t>
            </w:r>
          </w:p>
          <w:p w14:paraId="579D475D" w14:textId="26A8A492" w:rsidR="009A11F4" w:rsidRDefault="00DC2E68" w:rsidP="00E54022">
            <w:pPr>
              <w:numPr>
                <w:ilvl w:val="0"/>
                <w:numId w:val="19"/>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t>Perceived benefits of one App for healthy ageing</w:t>
            </w:r>
          </w:p>
          <w:p w14:paraId="1C01540C" w14:textId="1EC085F8" w:rsidR="009A11F4" w:rsidRPr="00B01692" w:rsidRDefault="00DC2E68" w:rsidP="009A11F4">
            <w:p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t>A</w:t>
            </w:r>
            <w:r w:rsidRPr="00AB031E">
              <w:t>ctivity 3:</w:t>
            </w:r>
            <w:r>
              <w:t xml:space="preserve"> </w:t>
            </w:r>
            <w:r w:rsidR="00AB031E" w:rsidRPr="00AB031E">
              <w:t xml:space="preserve">Participants will then </w:t>
            </w:r>
            <w:proofErr w:type="gramStart"/>
            <w:r w:rsidR="00AB031E" w:rsidRPr="00AB031E">
              <w:t>be divided</w:t>
            </w:r>
            <w:proofErr w:type="gramEnd"/>
            <w:r w:rsidR="00AB031E" w:rsidRPr="00AB031E">
              <w:t xml:space="preserve"> into small groups and will be asked to identify areas of healthy ageing in their own life or in the lives of their rel</w:t>
            </w:r>
            <w:r w:rsidR="00AB031E">
              <w:t>atives that could benefit from Health A</w:t>
            </w:r>
            <w:r w:rsidR="00AB031E" w:rsidRPr="00AB031E">
              <w:t xml:space="preserve">pps, based on the aforementioned theoretical input. Conclusions </w:t>
            </w:r>
            <w:proofErr w:type="gramStart"/>
            <w:r w:rsidR="00AB031E" w:rsidRPr="00AB031E">
              <w:t>will be shared</w:t>
            </w:r>
            <w:proofErr w:type="gramEnd"/>
            <w:r w:rsidR="00AB031E" w:rsidRPr="00AB031E">
              <w:t xml:space="preserve"> with the group and awaited benefits will be noted down individually.</w:t>
            </w:r>
            <w:r w:rsidR="00AB031E">
              <w:t xml:space="preserve"> This reflection of potential real-life benefits of Health Apps for healthy ageing will prepare the next step, </w:t>
            </w:r>
            <w:proofErr w:type="spellStart"/>
            <w:r w:rsidR="00AB031E">
              <w:t>i</w:t>
            </w:r>
            <w:proofErr w:type="spellEnd"/>
            <w:r w:rsidR="00AB031E">
              <w:t xml:space="preserve">. e. the selection of Apps for the experiential training. </w:t>
            </w:r>
            <w:r w:rsidR="00AB031E" w:rsidRPr="00AB031E">
              <w:t>If there is one common need in an area of healthy ageing among par</w:t>
            </w:r>
            <w:r w:rsidR="00AB031E">
              <w:t>ticipants, the entire group can</w:t>
            </w:r>
            <w:r w:rsidR="00AB031E" w:rsidRPr="00AB031E">
              <w:t xml:space="preserve"> focus on it.</w:t>
            </w:r>
          </w:p>
          <w:p w14:paraId="3D1CBA1F" w14:textId="5EDFAEA9" w:rsidR="00E54022" w:rsidRPr="00863B57" w:rsidRDefault="00E54022" w:rsidP="00863B57">
            <w:pPr>
              <w:cnfStyle w:val="000000000000" w:firstRow="0" w:lastRow="0" w:firstColumn="0" w:lastColumn="0" w:oddVBand="0" w:evenVBand="0" w:oddHBand="0" w:evenHBand="0" w:firstRowFirstColumn="0" w:firstRowLastColumn="0" w:lastRowFirstColumn="0" w:lastRowLastColumn="0"/>
              <w:rPr>
                <w:lang w:val="en-US"/>
              </w:rPr>
            </w:pPr>
            <w:r>
              <w:t>Resources: PPT</w:t>
            </w:r>
          </w:p>
        </w:tc>
      </w:tr>
      <w:tr w:rsidR="00E54022" w:rsidRPr="00E8295C" w14:paraId="7162E3DC"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463C71D8" w14:textId="7C27E721" w:rsidR="00E54022" w:rsidRPr="00C14997" w:rsidRDefault="00AB031E" w:rsidP="00E54022">
            <w:pPr>
              <w:pBdr>
                <w:top w:val="nil"/>
                <w:left w:val="nil"/>
                <w:bottom w:val="nil"/>
                <w:right w:val="nil"/>
                <w:between w:val="nil"/>
              </w:pBdr>
              <w:spacing w:before="120" w:line="240" w:lineRule="auto"/>
              <w:jc w:val="left"/>
              <w:rPr>
                <w:bCs/>
                <w:color w:val="002060"/>
              </w:rPr>
            </w:pPr>
            <w:r>
              <w:rPr>
                <w:bCs/>
                <w:color w:val="002060"/>
              </w:rPr>
              <w:t>9</w:t>
            </w:r>
            <w:r w:rsidR="00E54022" w:rsidRPr="00C14997">
              <w:rPr>
                <w:bCs/>
                <w:color w:val="002060"/>
              </w:rPr>
              <w:t>.1.5.</w:t>
            </w:r>
          </w:p>
          <w:p w14:paraId="17E84D41" w14:textId="31B3F7DE" w:rsidR="00E54022" w:rsidRPr="009725FB" w:rsidRDefault="00DC2E68" w:rsidP="00E54022">
            <w:pPr>
              <w:pBdr>
                <w:top w:val="nil"/>
                <w:left w:val="nil"/>
                <w:bottom w:val="nil"/>
                <w:right w:val="nil"/>
                <w:between w:val="nil"/>
              </w:pBdr>
              <w:spacing w:before="120" w:line="240" w:lineRule="auto"/>
              <w:jc w:val="left"/>
              <w:rPr>
                <w:b w:val="0"/>
                <w:color w:val="002060"/>
              </w:rPr>
            </w:pPr>
            <w:r>
              <w:rPr>
                <w:color w:val="002060"/>
              </w:rPr>
              <w:t xml:space="preserve">Navigating Apps and evaluating potential benefits </w:t>
            </w:r>
          </w:p>
          <w:p w14:paraId="16CE2EE6" w14:textId="41185FA0" w:rsidR="00E54022" w:rsidRPr="00C14997" w:rsidRDefault="00DC2E68" w:rsidP="00E54022">
            <w:pPr>
              <w:spacing w:before="120" w:line="240" w:lineRule="auto"/>
              <w:jc w:val="left"/>
              <w:rPr>
                <w:b w:val="0"/>
                <w:bCs/>
                <w:sz w:val="20"/>
                <w:szCs w:val="20"/>
                <w:highlight w:val="yellow"/>
                <w:lang w:val="en-US"/>
              </w:rPr>
            </w:pPr>
            <w:r>
              <w:rPr>
                <w:b w:val="0"/>
                <w:bCs/>
                <w:color w:val="002060"/>
              </w:rPr>
              <w:t>2</w:t>
            </w:r>
            <w:r w:rsidR="00E54022" w:rsidRPr="00C14997">
              <w:rPr>
                <w:b w:val="0"/>
                <w:bCs/>
                <w:color w:val="002060"/>
              </w:rPr>
              <w:t>0 minutes</w:t>
            </w:r>
          </w:p>
        </w:tc>
        <w:tc>
          <w:tcPr>
            <w:tcW w:w="6469" w:type="dxa"/>
            <w:tcMar>
              <w:top w:w="284" w:type="dxa"/>
              <w:left w:w="284" w:type="dxa"/>
              <w:bottom w:w="284" w:type="dxa"/>
              <w:right w:w="284" w:type="dxa"/>
            </w:tcMar>
            <w:vAlign w:val="center"/>
          </w:tcPr>
          <w:p w14:paraId="0717CF15" w14:textId="77777777" w:rsidR="008D6BB8" w:rsidRDefault="00AB031E" w:rsidP="008D6BB8">
            <w:pPr>
              <w:cnfStyle w:val="000000000000" w:firstRow="0" w:lastRow="0" w:firstColumn="0" w:lastColumn="0" w:oddVBand="0" w:evenVBand="0" w:oddHBand="0" w:evenHBand="0" w:firstRowFirstColumn="0" w:firstRowLastColumn="0" w:lastRowFirstColumn="0" w:lastRowLastColumn="0"/>
            </w:pPr>
            <w:r>
              <w:t xml:space="preserve">In this </w:t>
            </w:r>
            <w:proofErr w:type="gramStart"/>
            <w:r>
              <w:t>unit</w:t>
            </w:r>
            <w:proofErr w:type="gramEnd"/>
            <w:r>
              <w:t xml:space="preserve"> the</w:t>
            </w:r>
            <w:r w:rsidR="008D6BB8">
              <w:t xml:space="preserve"> trainer will introduce an overview of available Health Apps for healthy ageing/ADL.</w:t>
            </w:r>
          </w:p>
          <w:p w14:paraId="51C92FB5" w14:textId="77777777" w:rsidR="00E54022" w:rsidRDefault="008D6BB8" w:rsidP="008D6BB8">
            <w:pPr>
              <w:cnfStyle w:val="000000000000" w:firstRow="0" w:lastRow="0" w:firstColumn="0" w:lastColumn="0" w:oddVBand="0" w:evenVBand="0" w:oddHBand="0" w:evenHBand="0" w:firstRowFirstColumn="0" w:firstRowLastColumn="0" w:lastRowFirstColumn="0" w:lastRowLastColumn="0"/>
            </w:pPr>
            <w:r>
              <w:t xml:space="preserve">Activity 4: The participants </w:t>
            </w:r>
            <w:proofErr w:type="gramStart"/>
            <w:r>
              <w:t>will be asked</w:t>
            </w:r>
            <w:proofErr w:type="gramEnd"/>
            <w:r>
              <w:t xml:space="preserve"> to explore different Health Apps and apply knowledge and reflection skills learned in the prior theoretical inputs. Particularly, participants will: </w:t>
            </w:r>
          </w:p>
          <w:p w14:paraId="64C06902" w14:textId="77777777" w:rsidR="008D6BB8" w:rsidRDefault="008D6BB8" w:rsidP="008D6BB8">
            <w:pPr>
              <w:pStyle w:val="Listenabsatz"/>
              <w:cnfStyle w:val="000000000000" w:firstRow="0" w:lastRow="0" w:firstColumn="0" w:lastColumn="0" w:oddVBand="0" w:evenVBand="0" w:oddHBand="0" w:evenHBand="0" w:firstRowFirstColumn="0" w:firstRowLastColumn="0" w:lastRowFirstColumn="0" w:lastRowLastColumn="0"/>
              <w:rPr>
                <w:lang w:val="en-US"/>
              </w:rPr>
            </w:pPr>
            <w:r>
              <w:rPr>
                <w:lang w:val="en-US"/>
              </w:rPr>
              <w:t>Go through Apps based on prior individual reflection of awaited benefits</w:t>
            </w:r>
          </w:p>
          <w:p w14:paraId="0B8CCEB1" w14:textId="77777777" w:rsidR="008D6BB8" w:rsidRDefault="008D6BB8" w:rsidP="008D6BB8">
            <w:pPr>
              <w:pStyle w:val="Listenabsatz"/>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Choose one and download it </w:t>
            </w:r>
          </w:p>
          <w:p w14:paraId="2ADE500F" w14:textId="42BB6484" w:rsidR="008D6BB8" w:rsidRDefault="008D6BB8" w:rsidP="008D6BB8">
            <w:pPr>
              <w:pStyle w:val="Listenabsatz"/>
              <w:cnfStyle w:val="000000000000" w:firstRow="0" w:lastRow="0" w:firstColumn="0" w:lastColumn="0" w:oddVBand="0" w:evenVBand="0" w:oddHBand="0" w:evenHBand="0" w:firstRowFirstColumn="0" w:firstRowLastColumn="0" w:lastRowFirstColumn="0" w:lastRowLastColumn="0"/>
              <w:rPr>
                <w:lang w:val="en-US"/>
              </w:rPr>
            </w:pPr>
            <w:r>
              <w:rPr>
                <w:lang w:val="en-US"/>
              </w:rPr>
              <w:t>Navigate through the App, exploring features, use and settings</w:t>
            </w:r>
          </w:p>
          <w:p w14:paraId="1D6D409A" w14:textId="159A6C84" w:rsidR="00DB7A2B" w:rsidRPr="00DB7A2B" w:rsidRDefault="00DB7A2B" w:rsidP="00DB7A2B">
            <w:pPr>
              <w:pStyle w:val="Listenabsatz"/>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Identify support measures for </w:t>
            </w:r>
            <w:r w:rsidR="00690B56">
              <w:rPr>
                <w:lang w:val="en-US"/>
              </w:rPr>
              <w:t xml:space="preserve">initial and </w:t>
            </w:r>
            <w:r>
              <w:rPr>
                <w:lang w:val="en-US"/>
              </w:rPr>
              <w:t>consistent usage</w:t>
            </w:r>
          </w:p>
          <w:p w14:paraId="3EEAF492" w14:textId="719E3498" w:rsidR="00DB7A2B" w:rsidRPr="00DB7A2B" w:rsidRDefault="008D6BB8" w:rsidP="00CF2BB6">
            <w:pPr>
              <w:pStyle w:val="Listenabsatz"/>
              <w:cnfStyle w:val="000000000000" w:firstRow="0" w:lastRow="0" w:firstColumn="0" w:lastColumn="0" w:oddVBand="0" w:evenVBand="0" w:oddHBand="0" w:evenHBand="0" w:firstRowFirstColumn="0" w:firstRowLastColumn="0" w:lastRowFirstColumn="0" w:lastRowLastColumn="0"/>
              <w:rPr>
                <w:lang w:val="en-US"/>
              </w:rPr>
            </w:pPr>
            <w:r w:rsidRPr="00DB7A2B">
              <w:rPr>
                <w:lang w:val="en-US"/>
              </w:rPr>
              <w:t>Rethink assessment of potential benefits</w:t>
            </w:r>
          </w:p>
          <w:p w14:paraId="773666E1" w14:textId="77777777" w:rsidR="00DB7A2B" w:rsidRDefault="00DB7A2B" w:rsidP="00DB7A2B">
            <w:pPr>
              <w:cnfStyle w:val="000000000000" w:firstRow="0" w:lastRow="0" w:firstColumn="0" w:lastColumn="0" w:oddVBand="0" w:evenVBand="0" w:oddHBand="0" w:evenHBand="0" w:firstRowFirstColumn="0" w:firstRowLastColumn="0" w:lastRowFirstColumn="0" w:lastRowLastColumn="0"/>
              <w:rPr>
                <w:lang w:val="en-US"/>
              </w:rPr>
            </w:pPr>
            <w:r>
              <w:rPr>
                <w:lang w:val="en-US"/>
              </w:rPr>
              <w:t>Participants will note down their assessment and discuss it with the group in the next step.</w:t>
            </w:r>
          </w:p>
          <w:p w14:paraId="7EE9FB84" w14:textId="12F5B53B" w:rsidR="00DB7A2B" w:rsidRPr="00DB7A2B" w:rsidRDefault="00DB7A2B" w:rsidP="00DB7A2B">
            <w:pPr>
              <w:cnfStyle w:val="000000000000" w:firstRow="0" w:lastRow="0" w:firstColumn="0" w:lastColumn="0" w:oddVBand="0" w:evenVBand="0" w:oddHBand="0" w:evenHBand="0" w:firstRowFirstColumn="0" w:firstRowLastColumn="0" w:lastRowFirstColumn="0" w:lastRowLastColumn="0"/>
              <w:rPr>
                <w:lang w:val="en-US"/>
              </w:rPr>
            </w:pPr>
          </w:p>
        </w:tc>
      </w:tr>
      <w:tr w:rsidR="00E54022" w:rsidRPr="00E8295C" w14:paraId="4AB2FE68" w14:textId="77777777" w:rsidTr="006B41AE">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DEEAF6" w:themeFill="accent5" w:themeFillTint="33"/>
            <w:tcMar>
              <w:top w:w="284" w:type="dxa"/>
              <w:left w:w="284" w:type="dxa"/>
              <w:bottom w:w="284" w:type="dxa"/>
              <w:right w:w="284" w:type="dxa"/>
            </w:tcMar>
            <w:vAlign w:val="center"/>
          </w:tcPr>
          <w:p w14:paraId="759283A2" w14:textId="4C272C6B" w:rsidR="00E54022" w:rsidRPr="00C14997" w:rsidRDefault="00AB031E" w:rsidP="00E54022">
            <w:pPr>
              <w:pBdr>
                <w:top w:val="nil"/>
                <w:left w:val="nil"/>
                <w:bottom w:val="nil"/>
                <w:right w:val="nil"/>
                <w:between w:val="nil"/>
              </w:pBdr>
              <w:spacing w:before="120" w:line="240" w:lineRule="auto"/>
              <w:jc w:val="left"/>
              <w:rPr>
                <w:bCs/>
                <w:color w:val="002060"/>
              </w:rPr>
            </w:pPr>
            <w:r>
              <w:rPr>
                <w:bCs/>
                <w:color w:val="002060"/>
              </w:rPr>
              <w:t>9</w:t>
            </w:r>
            <w:r w:rsidR="00E54022" w:rsidRPr="00C14997">
              <w:rPr>
                <w:bCs/>
                <w:color w:val="002060"/>
              </w:rPr>
              <w:t>.1.6.</w:t>
            </w:r>
          </w:p>
          <w:p w14:paraId="6879A92F" w14:textId="41B359E7" w:rsidR="00C14997" w:rsidRDefault="00E54022" w:rsidP="00E54022">
            <w:pPr>
              <w:spacing w:before="120" w:line="240" w:lineRule="auto"/>
              <w:jc w:val="left"/>
              <w:rPr>
                <w:b w:val="0"/>
                <w:bCs/>
                <w:color w:val="002060"/>
              </w:rPr>
            </w:pPr>
            <w:r w:rsidRPr="009725FB">
              <w:rPr>
                <w:color w:val="002060"/>
              </w:rPr>
              <w:t>Discussion</w:t>
            </w:r>
            <w:r w:rsidR="00CC6A79">
              <w:rPr>
                <w:color w:val="002060"/>
              </w:rPr>
              <w:t xml:space="preserve"> and open questions.</w:t>
            </w:r>
          </w:p>
          <w:p w14:paraId="1A0EB810" w14:textId="5F6D7D0E" w:rsidR="00E54022" w:rsidRPr="00C14997" w:rsidRDefault="00DC2E68" w:rsidP="00E54022">
            <w:pPr>
              <w:spacing w:before="120" w:line="240" w:lineRule="auto"/>
              <w:jc w:val="left"/>
              <w:rPr>
                <w:b w:val="0"/>
                <w:bCs/>
                <w:color w:val="002060"/>
              </w:rPr>
            </w:pPr>
            <w:r>
              <w:rPr>
                <w:b w:val="0"/>
                <w:bCs/>
                <w:color w:val="002060"/>
              </w:rPr>
              <w:t>2</w:t>
            </w:r>
            <w:r w:rsidR="00E54022" w:rsidRPr="00C14997">
              <w:rPr>
                <w:b w:val="0"/>
                <w:bCs/>
                <w:color w:val="002060"/>
              </w:rPr>
              <w:t>0 minutes</w:t>
            </w:r>
          </w:p>
        </w:tc>
        <w:tc>
          <w:tcPr>
            <w:tcW w:w="6469" w:type="dxa"/>
            <w:tcBorders>
              <w:bottom w:val="single" w:sz="4" w:space="0" w:color="C00000"/>
            </w:tcBorders>
            <w:tcMar>
              <w:top w:w="284" w:type="dxa"/>
              <w:left w:w="284" w:type="dxa"/>
              <w:bottom w:w="284" w:type="dxa"/>
              <w:right w:w="284" w:type="dxa"/>
            </w:tcMar>
            <w:vAlign w:val="center"/>
          </w:tcPr>
          <w:p w14:paraId="5D8754B2" w14:textId="77777777" w:rsidR="00E54022" w:rsidRDefault="00E54022" w:rsidP="00DB7A2B">
            <w:pPr>
              <w:cnfStyle w:val="000000000000" w:firstRow="0" w:lastRow="0" w:firstColumn="0" w:lastColumn="0" w:oddVBand="0" w:evenVBand="0" w:oddHBand="0" w:evenHBand="0" w:firstRowFirstColumn="0" w:firstRowLastColumn="0" w:lastRowFirstColumn="0" w:lastRowLastColumn="0"/>
            </w:pPr>
            <w:r w:rsidRPr="00B01692">
              <w:t>The trainer will encourage participants to</w:t>
            </w:r>
            <w:r w:rsidR="00DB7A2B">
              <w:t xml:space="preserve"> present their own reflection of the most important key area of healthy ageing, the Health App chosen to improve this area, the awaited benefits as well as the identified support measures for consistent usage in everyday life.</w:t>
            </w:r>
          </w:p>
          <w:p w14:paraId="41B7FEB3" w14:textId="0A6DD151" w:rsidR="00A450C7" w:rsidRPr="00DB7A2B" w:rsidRDefault="00CC6A79" w:rsidP="00CC6A79">
            <w:pPr>
              <w:cnfStyle w:val="000000000000" w:firstRow="0" w:lastRow="0" w:firstColumn="0" w:lastColumn="0" w:oddVBand="0" w:evenVBand="0" w:oddHBand="0" w:evenHBand="0" w:firstRowFirstColumn="0" w:firstRowLastColumn="0" w:lastRowFirstColumn="0" w:lastRowLastColumn="0"/>
            </w:pPr>
            <w:r>
              <w:t>The trainer will encourage participants to ask questions related to all previous contents.</w:t>
            </w:r>
          </w:p>
        </w:tc>
      </w:tr>
      <w:tr w:rsidR="00E54022" w:rsidRPr="00E8295C" w14:paraId="6DCFD3DC" w14:textId="77777777" w:rsidTr="008D5566">
        <w:trPr>
          <w:trHeight w:val="2771"/>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left w:val="single" w:sz="4" w:space="0" w:color="C00000"/>
              <w:bottom w:val="single" w:sz="4" w:space="0" w:color="C00000"/>
              <w:right w:val="single" w:sz="4" w:space="0" w:color="C00000"/>
            </w:tcBorders>
            <w:shd w:val="clear" w:color="auto" w:fill="DEEAF6" w:themeFill="accent5" w:themeFillTint="33"/>
            <w:tcMar>
              <w:top w:w="284" w:type="dxa"/>
              <w:left w:w="284" w:type="dxa"/>
              <w:bottom w:w="284" w:type="dxa"/>
              <w:right w:w="284" w:type="dxa"/>
            </w:tcMar>
            <w:vAlign w:val="center"/>
          </w:tcPr>
          <w:p w14:paraId="2832194A" w14:textId="379C3EBB" w:rsidR="00E54022" w:rsidRPr="00C14997" w:rsidRDefault="00AB031E" w:rsidP="00E54022">
            <w:pPr>
              <w:pBdr>
                <w:top w:val="nil"/>
                <w:left w:val="nil"/>
                <w:bottom w:val="nil"/>
                <w:right w:val="nil"/>
                <w:between w:val="nil"/>
              </w:pBdr>
              <w:spacing w:before="120" w:line="240" w:lineRule="auto"/>
              <w:jc w:val="left"/>
              <w:rPr>
                <w:bCs/>
                <w:color w:val="002060"/>
              </w:rPr>
            </w:pPr>
            <w:r>
              <w:rPr>
                <w:bCs/>
                <w:color w:val="002060"/>
              </w:rPr>
              <w:t>9</w:t>
            </w:r>
            <w:r w:rsidR="00E54022" w:rsidRPr="00C14997">
              <w:rPr>
                <w:bCs/>
                <w:color w:val="002060"/>
              </w:rPr>
              <w:t>.1.7.</w:t>
            </w:r>
          </w:p>
          <w:p w14:paraId="2500F4CA" w14:textId="0C5359D7" w:rsidR="00E54022" w:rsidRPr="009725FB" w:rsidRDefault="00CC6A79" w:rsidP="00E54022">
            <w:pPr>
              <w:pBdr>
                <w:top w:val="nil"/>
                <w:left w:val="nil"/>
                <w:bottom w:val="nil"/>
                <w:right w:val="nil"/>
                <w:between w:val="nil"/>
              </w:pBdr>
              <w:spacing w:before="120" w:line="240" w:lineRule="auto"/>
              <w:jc w:val="left"/>
              <w:rPr>
                <w:b w:val="0"/>
                <w:color w:val="002060"/>
              </w:rPr>
            </w:pPr>
            <w:r>
              <w:rPr>
                <w:color w:val="002060"/>
              </w:rPr>
              <w:t>N</w:t>
            </w:r>
            <w:r w:rsidR="00DC2E68">
              <w:rPr>
                <w:color w:val="002060"/>
              </w:rPr>
              <w:t>ext steps</w:t>
            </w:r>
            <w:r>
              <w:rPr>
                <w:color w:val="002060"/>
              </w:rPr>
              <w:t>, evaluation</w:t>
            </w:r>
            <w:r w:rsidR="00DC2E68">
              <w:rPr>
                <w:color w:val="002060"/>
              </w:rPr>
              <w:t xml:space="preserve"> </w:t>
            </w:r>
            <w:r w:rsidR="00E54022" w:rsidRPr="009725FB">
              <w:rPr>
                <w:color w:val="002060"/>
              </w:rPr>
              <w:t>and Closure</w:t>
            </w:r>
          </w:p>
          <w:p w14:paraId="2A4BA92A" w14:textId="30BBB91C" w:rsidR="00E54022" w:rsidRPr="00C14997" w:rsidRDefault="00E54022" w:rsidP="00E54022">
            <w:pPr>
              <w:spacing w:before="120" w:line="240" w:lineRule="auto"/>
              <w:jc w:val="left"/>
              <w:rPr>
                <w:b w:val="0"/>
                <w:bCs/>
                <w:sz w:val="20"/>
                <w:szCs w:val="20"/>
                <w:highlight w:val="yellow"/>
                <w:lang w:val="en-US"/>
              </w:rPr>
            </w:pPr>
            <w:r w:rsidRPr="00C14997">
              <w:rPr>
                <w:b w:val="0"/>
                <w:bCs/>
                <w:color w:val="002060"/>
              </w:rPr>
              <w:t>10  minutes</w:t>
            </w:r>
          </w:p>
        </w:tc>
        <w:tc>
          <w:tcPr>
            <w:tcW w:w="6469" w:type="dxa"/>
            <w:tcBorders>
              <w:top w:val="single" w:sz="4" w:space="0" w:color="C00000"/>
              <w:left w:val="single" w:sz="4" w:space="0" w:color="C00000"/>
              <w:bottom w:val="single" w:sz="4" w:space="0" w:color="C00000"/>
              <w:right w:val="single" w:sz="4" w:space="0" w:color="C00000"/>
            </w:tcBorders>
            <w:tcMar>
              <w:top w:w="284" w:type="dxa"/>
              <w:left w:w="284" w:type="dxa"/>
              <w:bottom w:w="284" w:type="dxa"/>
              <w:right w:w="284" w:type="dxa"/>
            </w:tcMar>
            <w:vAlign w:val="center"/>
          </w:tcPr>
          <w:p w14:paraId="097B594E" w14:textId="57729F85" w:rsidR="00CC6A79" w:rsidRDefault="008D5566" w:rsidP="00E54022">
            <w:pPr>
              <w:jc w:val="left"/>
              <w:cnfStyle w:val="000000000000" w:firstRow="0" w:lastRow="0" w:firstColumn="0" w:lastColumn="0" w:oddVBand="0" w:evenVBand="0" w:oddHBand="0" w:evenHBand="0" w:firstRowFirstColumn="0" w:firstRowLastColumn="0" w:lastRowFirstColumn="0" w:lastRowLastColumn="0"/>
            </w:pPr>
            <w:r>
              <w:t xml:space="preserve">Finally, the trainer will explain the next steps in the module, </w:t>
            </w:r>
            <w:proofErr w:type="spellStart"/>
            <w:r>
              <w:t>i</w:t>
            </w:r>
            <w:proofErr w:type="spellEnd"/>
            <w:r>
              <w:t xml:space="preserve">. e. the experiential training activity and session as well as contents on the e-Training Platform. </w:t>
            </w:r>
          </w:p>
          <w:p w14:paraId="635E9378" w14:textId="72907707" w:rsidR="00CC6A79" w:rsidRDefault="00CC6A79" w:rsidP="00E54022">
            <w:pPr>
              <w:jc w:val="left"/>
              <w:cnfStyle w:val="000000000000" w:firstRow="0" w:lastRow="0" w:firstColumn="0" w:lastColumn="0" w:oddVBand="0" w:evenVBand="0" w:oddHBand="0" w:evenHBand="0" w:firstRowFirstColumn="0" w:firstRowLastColumn="0" w:lastRowFirstColumn="0" w:lastRowLastColumn="0"/>
            </w:pPr>
            <w:r>
              <w:t xml:space="preserve">References and further readings </w:t>
            </w:r>
            <w:proofErr w:type="gramStart"/>
            <w:r>
              <w:t>will be displayed</w:t>
            </w:r>
            <w:proofErr w:type="gramEnd"/>
            <w:r>
              <w:t xml:space="preserve"> and the trainer will refer participants to these for better comprehension of module’s content.</w:t>
            </w:r>
          </w:p>
          <w:p w14:paraId="2B334400" w14:textId="2E76A124" w:rsidR="00CC6A79" w:rsidRDefault="00CC6A79" w:rsidP="00E54022">
            <w:pPr>
              <w:jc w:val="left"/>
              <w:cnfStyle w:val="000000000000" w:firstRow="0" w:lastRow="0" w:firstColumn="0" w:lastColumn="0" w:oddVBand="0" w:evenVBand="0" w:oddHBand="0" w:evenHBand="0" w:firstRowFirstColumn="0" w:firstRowLastColumn="0" w:lastRowFirstColumn="0" w:lastRowLastColumn="0"/>
            </w:pPr>
            <w:r>
              <w:t xml:space="preserve">The evaluation questionnaire </w:t>
            </w:r>
            <w:proofErr w:type="gramStart"/>
            <w:r>
              <w:t>will be displayed</w:t>
            </w:r>
            <w:proofErr w:type="gramEnd"/>
            <w:r>
              <w:t>.</w:t>
            </w:r>
          </w:p>
          <w:p w14:paraId="2CB924D7" w14:textId="3201C8A6" w:rsidR="00E54022" w:rsidRDefault="00E54022" w:rsidP="00E54022">
            <w:pPr>
              <w:jc w:val="left"/>
              <w:cnfStyle w:val="000000000000" w:firstRow="0" w:lastRow="0" w:firstColumn="0" w:lastColumn="0" w:oddVBand="0" w:evenVBand="0" w:oddHBand="0" w:evenHBand="0" w:firstRowFirstColumn="0" w:firstRowLastColumn="0" w:lastRowFirstColumn="0" w:lastRowLastColumn="0"/>
            </w:pPr>
            <w:r>
              <w:t>Then, trainer will thank everyone for attending the session.</w:t>
            </w:r>
          </w:p>
          <w:p w14:paraId="33A576EB" w14:textId="55C71263" w:rsidR="00E54022" w:rsidRPr="00863B57" w:rsidRDefault="00E54022" w:rsidP="00863B57">
            <w:pPr>
              <w:cnfStyle w:val="000000000000" w:firstRow="0" w:lastRow="0" w:firstColumn="0" w:lastColumn="0" w:oddVBand="0" w:evenVBand="0" w:oddHBand="0" w:evenHBand="0" w:firstRowFirstColumn="0" w:firstRowLastColumn="0" w:lastRowFirstColumn="0" w:lastRowLastColumn="0"/>
              <w:rPr>
                <w:lang w:val="en-US"/>
              </w:rPr>
            </w:pPr>
            <w:r>
              <w:t>Resources: PPT</w:t>
            </w:r>
          </w:p>
        </w:tc>
      </w:tr>
    </w:tbl>
    <w:p w14:paraId="70489EAC" w14:textId="77777777" w:rsidR="00C772B2" w:rsidRPr="005E5559" w:rsidRDefault="00C772B2" w:rsidP="00C772B2">
      <w:pPr>
        <w:pStyle w:val="berschrift2"/>
      </w:pPr>
      <w:bookmarkStart w:id="18" w:name="_Toc153191947"/>
      <w:r w:rsidRPr="00A65A52">
        <w:rPr>
          <w:rStyle w:val="berschrift2Zchn"/>
          <w:bCs/>
          <w:iCs/>
        </w:rPr>
        <w:t>Experiential training session</w:t>
      </w:r>
      <w:bookmarkEnd w:id="1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C772B2" w:rsidRPr="00E8295C" w14:paraId="5F977AB1" w14:textId="77777777" w:rsidTr="00C83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14:paraId="2CFC1862" w14:textId="77777777" w:rsidR="00C772B2" w:rsidRPr="00642473" w:rsidRDefault="00C772B2" w:rsidP="00C8339D">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none" w:sz="0" w:space="0" w:color="auto"/>
            </w:tcBorders>
            <w:shd w:val="clear" w:color="auto" w:fill="002060"/>
            <w:tcMar>
              <w:top w:w="284" w:type="dxa"/>
              <w:left w:w="284" w:type="dxa"/>
              <w:bottom w:w="284" w:type="dxa"/>
              <w:right w:w="284" w:type="dxa"/>
            </w:tcMar>
          </w:tcPr>
          <w:p w14:paraId="5E4030A8" w14:textId="77777777" w:rsidR="00C772B2" w:rsidRPr="00E8295C" w:rsidRDefault="00C772B2" w:rsidP="00C8339D">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C772B2" w:rsidRPr="00E8295C" w14:paraId="243B749E" w14:textId="77777777" w:rsidTr="00C8339D">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14AB416" w14:textId="0AB36A29" w:rsidR="00C772B2" w:rsidRPr="003200E0" w:rsidRDefault="008D5566" w:rsidP="00C8339D">
            <w:pPr>
              <w:pBdr>
                <w:top w:val="nil"/>
                <w:left w:val="nil"/>
                <w:bottom w:val="nil"/>
                <w:right w:val="nil"/>
                <w:between w:val="nil"/>
              </w:pBdr>
              <w:spacing w:before="120" w:line="240" w:lineRule="auto"/>
              <w:jc w:val="left"/>
              <w:rPr>
                <w:b w:val="0"/>
                <w:color w:val="002060"/>
              </w:rPr>
            </w:pPr>
            <w:r>
              <w:rPr>
                <w:color w:val="002060"/>
              </w:rPr>
              <w:t>9</w:t>
            </w:r>
            <w:r w:rsidR="00C772B2" w:rsidRPr="003200E0">
              <w:rPr>
                <w:color w:val="002060"/>
              </w:rPr>
              <w:t>.</w:t>
            </w:r>
            <w:r w:rsidR="00C772B2">
              <w:rPr>
                <w:color w:val="002060"/>
              </w:rPr>
              <w:t>2</w:t>
            </w:r>
            <w:r w:rsidR="00F13F76">
              <w:rPr>
                <w:color w:val="002060"/>
              </w:rPr>
              <w:t>.1. Specific Example of a Health App</w:t>
            </w:r>
            <w:r w:rsidR="009F3A25">
              <w:rPr>
                <w:color w:val="002060"/>
              </w:rPr>
              <w:t xml:space="preserve"> for the Elderly</w:t>
            </w:r>
          </w:p>
          <w:p w14:paraId="39EB9D63" w14:textId="77777777" w:rsidR="00C772B2" w:rsidRPr="00B379B8" w:rsidRDefault="00C772B2" w:rsidP="00C8339D">
            <w:pPr>
              <w:spacing w:before="120" w:line="240" w:lineRule="auto"/>
              <w:jc w:val="left"/>
              <w:rPr>
                <w:b w:val="0"/>
                <w:bCs/>
                <w:sz w:val="20"/>
                <w:szCs w:val="20"/>
                <w:highlight w:val="yellow"/>
                <w:lang w:val="en-US"/>
              </w:rPr>
            </w:pPr>
            <w:r w:rsidRPr="00B379B8">
              <w:rPr>
                <w:b w:val="0"/>
                <w:bCs/>
                <w:color w:val="002060"/>
              </w:rPr>
              <w:t xml:space="preserve"> 30 minutes</w:t>
            </w:r>
          </w:p>
        </w:tc>
        <w:tc>
          <w:tcPr>
            <w:tcW w:w="6469" w:type="dxa"/>
            <w:tcMar>
              <w:top w:w="284" w:type="dxa"/>
              <w:left w:w="284" w:type="dxa"/>
              <w:bottom w:w="284" w:type="dxa"/>
              <w:right w:w="284" w:type="dxa"/>
            </w:tcMar>
            <w:vAlign w:val="center"/>
          </w:tcPr>
          <w:p w14:paraId="1F01C04D" w14:textId="6F5F578C" w:rsidR="00C772B2" w:rsidRPr="006D79F6" w:rsidRDefault="00CC6A79" w:rsidP="00C8339D">
            <w:pPr>
              <w:cnfStyle w:val="000000000000" w:firstRow="0" w:lastRow="0" w:firstColumn="0" w:lastColumn="0" w:oddVBand="0" w:evenVBand="0" w:oddHBand="0" w:evenHBand="0" w:firstRowFirstColumn="0" w:firstRowLastColumn="0" w:lastRowFirstColumn="0" w:lastRowLastColumn="0"/>
            </w:pPr>
            <w:r>
              <w:t>The trainer will display one</w:t>
            </w:r>
            <w:r w:rsidR="00C772B2" w:rsidRPr="006D79F6">
              <w:t xml:space="preserve"> app exa</w:t>
            </w:r>
            <w:r>
              <w:t>mple</w:t>
            </w:r>
            <w:r w:rsidR="009F3A25">
              <w:t xml:space="preserve"> for </w:t>
            </w:r>
            <w:r>
              <w:t>one key area</w:t>
            </w:r>
            <w:r w:rsidR="009F3A25">
              <w:t xml:space="preserve"> of healthy ageing</w:t>
            </w:r>
            <w:r w:rsidR="00C772B2" w:rsidRPr="006D79F6">
              <w:t>.</w:t>
            </w:r>
          </w:p>
          <w:p w14:paraId="213AFB94" w14:textId="77777777" w:rsidR="00C772B2" w:rsidRPr="006D79F6" w:rsidRDefault="00C772B2" w:rsidP="008D6BB8">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rsidRPr="006D79F6">
              <w:t>See below the following aspects of this session:</w:t>
            </w:r>
          </w:p>
          <w:p w14:paraId="6ED219AE" w14:textId="77777777" w:rsidR="00C772B2" w:rsidRPr="006D79F6" w:rsidRDefault="00C772B2" w:rsidP="008D6BB8">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rsidRPr="006D79F6">
              <w:t>Mention app’s name and icon.</w:t>
            </w:r>
          </w:p>
          <w:p w14:paraId="0D301BE7" w14:textId="77777777" w:rsidR="00C772B2" w:rsidRPr="006D79F6" w:rsidRDefault="00C772B2" w:rsidP="008D6BB8">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rsidRPr="006D79F6">
              <w:t>Identify and categorize app’s type.</w:t>
            </w:r>
          </w:p>
          <w:p w14:paraId="09AB31C8" w14:textId="77777777" w:rsidR="00C772B2" w:rsidRPr="006D79F6" w:rsidRDefault="00C772B2" w:rsidP="008D6BB8">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rsidRPr="006D79F6">
              <w:t xml:space="preserve">Present app’s main features and sections. </w:t>
            </w:r>
          </w:p>
          <w:p w14:paraId="07A1765D" w14:textId="348B825B" w:rsidR="00C772B2" w:rsidRDefault="00C772B2" w:rsidP="008D6BB8">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rsidRPr="006D79F6">
              <w:t>Show screenshots directing learners how to use the app for the first time and presenting app’s functionalities.</w:t>
            </w:r>
          </w:p>
          <w:p w14:paraId="6714A909" w14:textId="2D1BD93A" w:rsidR="00690B56" w:rsidRPr="006D79F6" w:rsidRDefault="00690B56" w:rsidP="008D6BB8">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t>Provide further reading/videos.</w:t>
            </w:r>
          </w:p>
          <w:p w14:paraId="584683CF" w14:textId="77777777" w:rsidR="00C772B2" w:rsidRPr="006D79F6" w:rsidRDefault="00C772B2" w:rsidP="00C8339D">
            <w:pPr>
              <w:cnfStyle w:val="000000000000" w:firstRow="0" w:lastRow="0" w:firstColumn="0" w:lastColumn="0" w:oddVBand="0" w:evenVBand="0" w:oddHBand="0" w:evenHBand="0" w:firstRowFirstColumn="0" w:firstRowLastColumn="0" w:lastRowFirstColumn="0" w:lastRowLastColumn="0"/>
            </w:pPr>
            <w:r w:rsidRPr="006D79F6">
              <w:t>Resources: PPT</w:t>
            </w:r>
          </w:p>
        </w:tc>
      </w:tr>
      <w:tr w:rsidR="00C772B2" w:rsidRPr="00E8295C" w14:paraId="3AA552AB" w14:textId="77777777" w:rsidTr="00C8339D">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7F591C4" w14:textId="2FDDA84E" w:rsidR="00C772B2" w:rsidRPr="003200E0" w:rsidRDefault="008D5566" w:rsidP="00C8339D">
            <w:pPr>
              <w:pBdr>
                <w:top w:val="nil"/>
                <w:left w:val="nil"/>
                <w:bottom w:val="nil"/>
                <w:right w:val="nil"/>
                <w:between w:val="nil"/>
              </w:pBdr>
              <w:spacing w:before="120" w:line="240" w:lineRule="auto"/>
              <w:jc w:val="left"/>
              <w:rPr>
                <w:b w:val="0"/>
                <w:color w:val="002060"/>
              </w:rPr>
            </w:pPr>
            <w:r>
              <w:rPr>
                <w:color w:val="002060"/>
              </w:rPr>
              <w:t>9</w:t>
            </w:r>
            <w:r w:rsidR="00C772B2" w:rsidRPr="003200E0">
              <w:rPr>
                <w:color w:val="002060"/>
              </w:rPr>
              <w:t>.</w:t>
            </w:r>
            <w:r w:rsidR="00C772B2">
              <w:rPr>
                <w:color w:val="002060"/>
              </w:rPr>
              <w:t>2</w:t>
            </w:r>
            <w:r w:rsidR="00690B56">
              <w:rPr>
                <w:color w:val="002060"/>
              </w:rPr>
              <w:t>.2. Real Life Integration Challenge</w:t>
            </w:r>
            <w:r w:rsidR="00F13F76">
              <w:rPr>
                <w:color w:val="002060"/>
              </w:rPr>
              <w:t xml:space="preserve"> – using the e-training Platform.</w:t>
            </w:r>
            <w:r w:rsidR="00C772B2" w:rsidRPr="003200E0">
              <w:rPr>
                <w:color w:val="002060"/>
              </w:rPr>
              <w:t xml:space="preserve"> </w:t>
            </w:r>
          </w:p>
          <w:p w14:paraId="42E5C0CE" w14:textId="3ACB9ABD" w:rsidR="00C772B2" w:rsidRPr="00B962EC" w:rsidRDefault="009F3491" w:rsidP="00C8339D">
            <w:pPr>
              <w:pBdr>
                <w:top w:val="nil"/>
                <w:left w:val="nil"/>
                <w:bottom w:val="nil"/>
                <w:right w:val="nil"/>
                <w:between w:val="nil"/>
              </w:pBdr>
              <w:spacing w:before="120" w:line="240" w:lineRule="auto"/>
              <w:rPr>
                <w:b w:val="0"/>
                <w:bCs/>
                <w:color w:val="002060"/>
              </w:rPr>
            </w:pPr>
            <w:r>
              <w:rPr>
                <w:b w:val="0"/>
                <w:bCs/>
                <w:color w:val="002060"/>
              </w:rPr>
              <w:t>3</w:t>
            </w:r>
            <w:r w:rsidR="00C772B2" w:rsidRPr="00B962EC">
              <w:rPr>
                <w:b w:val="0"/>
                <w:bCs/>
                <w:color w:val="002060"/>
              </w:rPr>
              <w:t>0 minutes</w:t>
            </w:r>
          </w:p>
          <w:p w14:paraId="032265F2" w14:textId="77777777" w:rsidR="00C772B2" w:rsidRPr="00B36467" w:rsidRDefault="00C772B2" w:rsidP="00C8339D">
            <w:pPr>
              <w:spacing w:before="120" w:line="240" w:lineRule="auto"/>
              <w:jc w:val="left"/>
              <w:rPr>
                <w:b w:val="0"/>
                <w:bCs/>
                <w:sz w:val="20"/>
                <w:szCs w:val="20"/>
                <w:highlight w:val="yellow"/>
                <w:lang w:val="en-US"/>
              </w:rPr>
            </w:pPr>
          </w:p>
        </w:tc>
        <w:tc>
          <w:tcPr>
            <w:tcW w:w="6469" w:type="dxa"/>
            <w:tcMar>
              <w:top w:w="284" w:type="dxa"/>
              <w:left w:w="284" w:type="dxa"/>
              <w:bottom w:w="284" w:type="dxa"/>
              <w:right w:w="284" w:type="dxa"/>
            </w:tcMar>
            <w:vAlign w:val="center"/>
          </w:tcPr>
          <w:p w14:paraId="59ADB6DA" w14:textId="3C1D3941" w:rsidR="00C772B2" w:rsidRDefault="00C772B2" w:rsidP="00C8339D">
            <w:pPr>
              <w:spacing w:before="120" w:line="240"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The trainer will</w:t>
            </w:r>
            <w:r w:rsidR="00690B56">
              <w:rPr>
                <w:color w:val="000000"/>
              </w:rPr>
              <w:t xml:space="preserve"> invite </w:t>
            </w:r>
            <w:r w:rsidR="009F3491">
              <w:rPr>
                <w:color w:val="000000"/>
              </w:rPr>
              <w:t xml:space="preserve">the participants to a </w:t>
            </w:r>
            <w:proofErr w:type="gramStart"/>
            <w:r w:rsidR="009F3491">
              <w:rPr>
                <w:color w:val="000000"/>
              </w:rPr>
              <w:t>7 day</w:t>
            </w:r>
            <w:proofErr w:type="gramEnd"/>
            <w:r w:rsidR="009F3491">
              <w:rPr>
                <w:color w:val="000000"/>
              </w:rPr>
              <w:t xml:space="preserve"> challenge, they can complete on their own</w:t>
            </w:r>
            <w:r>
              <w:rPr>
                <w:color w:val="000000"/>
              </w:rPr>
              <w:t>.</w:t>
            </w:r>
            <w:r w:rsidR="009F3491">
              <w:rPr>
                <w:color w:val="000000"/>
              </w:rPr>
              <w:t xml:space="preserve"> Participants </w:t>
            </w:r>
            <w:proofErr w:type="gramStart"/>
            <w:r w:rsidR="009F3491">
              <w:rPr>
                <w:color w:val="000000"/>
              </w:rPr>
              <w:t>are asked</w:t>
            </w:r>
            <w:proofErr w:type="gramEnd"/>
            <w:r w:rsidR="009F3491">
              <w:rPr>
                <w:color w:val="000000"/>
              </w:rPr>
              <w:t xml:space="preserve"> to make an effort to use one app and to share their experiences on the e-Training Platform. </w:t>
            </w:r>
            <w:r w:rsidR="00B27C6E">
              <w:rPr>
                <w:color w:val="000000"/>
              </w:rPr>
              <w:t xml:space="preserve">However, this challenge </w:t>
            </w:r>
            <w:proofErr w:type="gramStart"/>
            <w:r w:rsidR="00B27C6E">
              <w:rPr>
                <w:color w:val="000000"/>
              </w:rPr>
              <w:t>can be completed</w:t>
            </w:r>
            <w:proofErr w:type="gramEnd"/>
            <w:r w:rsidR="00B27C6E">
              <w:rPr>
                <w:color w:val="000000"/>
              </w:rPr>
              <w:t xml:space="preserve"> on their own time and in private, too.</w:t>
            </w:r>
          </w:p>
          <w:p w14:paraId="784C9D0A" w14:textId="568D279B" w:rsidR="00C772B2" w:rsidRDefault="00C772B2" w:rsidP="00C8339D">
            <w:pPr>
              <w:spacing w:before="120" w:line="240"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Components of the real-life </w:t>
            </w:r>
            <w:r w:rsidR="009F3491">
              <w:rPr>
                <w:color w:val="000000"/>
              </w:rPr>
              <w:t xml:space="preserve">integration challenge </w:t>
            </w:r>
            <w:r>
              <w:rPr>
                <w:color w:val="000000"/>
              </w:rPr>
              <w:t>can be found below:</w:t>
            </w:r>
          </w:p>
          <w:p w14:paraId="044BEEDA" w14:textId="6C0B5AEB" w:rsidR="00B27C6E" w:rsidRDefault="009F3491" w:rsidP="00B27C6E">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t xml:space="preserve">Participants are asked </w:t>
            </w:r>
            <w:r w:rsidR="00B27C6E">
              <w:t>to choose one app for this challenge, based on the prior inputs or</w:t>
            </w:r>
            <w:r w:rsidR="00B27C6E" w:rsidRPr="00B27C6E">
              <w:t xml:space="preserve"> their own assessment from the teaching session</w:t>
            </w:r>
            <w:r w:rsidR="00C772B2" w:rsidRPr="004F2454">
              <w:t>.</w:t>
            </w:r>
          </w:p>
          <w:p w14:paraId="0AABE741" w14:textId="5E321226" w:rsidR="0069298E" w:rsidRDefault="0069298E" w:rsidP="0069298E">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t>The trainer will introduce the challenge using the SMART goals framework</w:t>
            </w:r>
          </w:p>
          <w:p w14:paraId="0E983336" w14:textId="77777777" w:rsidR="00B27C6E" w:rsidRDefault="00B27C6E" w:rsidP="00B27C6E">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t xml:space="preserve">Participants are asked to share their choice and their goals for real-life integration </w:t>
            </w:r>
          </w:p>
          <w:p w14:paraId="3C86950F" w14:textId="4CACB196" w:rsidR="00C772B2" w:rsidRPr="004F2454" w:rsidRDefault="009B14E4" w:rsidP="00B27C6E">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t>The trainer will present the user diary as a resource to share expereinces on the e-Training Platform</w:t>
            </w:r>
          </w:p>
          <w:p w14:paraId="12113EDD" w14:textId="77777777" w:rsidR="00C772B2" w:rsidRPr="00A4783D" w:rsidRDefault="00C772B2" w:rsidP="00C8339D">
            <w:pPr>
              <w:cnfStyle w:val="000000000000" w:firstRow="0" w:lastRow="0" w:firstColumn="0" w:lastColumn="0" w:oddVBand="0" w:evenVBand="0" w:oddHBand="0" w:evenHBand="0" w:firstRowFirstColumn="0" w:firstRowLastColumn="0" w:lastRowFirstColumn="0" w:lastRowLastColumn="0"/>
              <w:rPr>
                <w:lang w:val="en-US"/>
              </w:rPr>
            </w:pPr>
            <w:r>
              <w:t>Resources: PPT</w:t>
            </w:r>
          </w:p>
        </w:tc>
      </w:tr>
    </w:tbl>
    <w:p w14:paraId="5142348C" w14:textId="3F9CF2F0" w:rsidR="002619C8" w:rsidRPr="005E5559" w:rsidRDefault="002619C8" w:rsidP="002619C8">
      <w:pPr>
        <w:pStyle w:val="berschrift2"/>
      </w:pPr>
      <w:bookmarkStart w:id="19" w:name="_Toc153191948"/>
      <w:r w:rsidRPr="009F06BD">
        <w:rPr>
          <w:rStyle w:val="berschrift2Zchn"/>
          <w:bCs/>
          <w:iCs/>
        </w:rPr>
        <w:t>Self-learning supported by online training tools</w:t>
      </w:r>
      <w:bookmarkEnd w:id="1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2619C8" w:rsidRPr="00E8295C" w14:paraId="1FA93857"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14:paraId="73E6D16C" w14:textId="77777777" w:rsidR="002619C8" w:rsidRPr="00642473" w:rsidRDefault="002619C8" w:rsidP="00AB3417">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none" w:sz="0" w:space="0" w:color="auto"/>
            </w:tcBorders>
            <w:shd w:val="clear" w:color="auto" w:fill="002060"/>
            <w:tcMar>
              <w:top w:w="284" w:type="dxa"/>
              <w:left w:w="284" w:type="dxa"/>
              <w:bottom w:w="284" w:type="dxa"/>
              <w:right w:w="284" w:type="dxa"/>
            </w:tcMar>
          </w:tcPr>
          <w:p w14:paraId="78FD1205" w14:textId="77777777" w:rsidR="002619C8" w:rsidRPr="00E8295C" w:rsidRDefault="002619C8"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2619C8" w:rsidRPr="00E8295C" w14:paraId="48CC211E" w14:textId="77777777" w:rsidTr="00AB3417">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9E31216" w14:textId="7D5467C1" w:rsidR="002619C8" w:rsidRPr="003200E0" w:rsidRDefault="00FD6CE3" w:rsidP="00AB3417">
            <w:pPr>
              <w:pBdr>
                <w:top w:val="nil"/>
                <w:left w:val="nil"/>
                <w:bottom w:val="nil"/>
                <w:right w:val="nil"/>
                <w:between w:val="nil"/>
              </w:pBdr>
              <w:spacing w:before="120" w:line="240" w:lineRule="auto"/>
              <w:jc w:val="left"/>
              <w:rPr>
                <w:b w:val="0"/>
                <w:bCs/>
                <w:color w:val="002060"/>
                <w:lang w:val="en-US"/>
              </w:rPr>
            </w:pPr>
            <w:r>
              <w:rPr>
                <w:color w:val="002060"/>
              </w:rPr>
              <w:t>9</w:t>
            </w:r>
            <w:r w:rsidR="002619C8" w:rsidRPr="003200E0">
              <w:rPr>
                <w:color w:val="002060"/>
              </w:rPr>
              <w:t>.</w:t>
            </w:r>
            <w:r w:rsidR="00C772B2">
              <w:rPr>
                <w:color w:val="002060"/>
              </w:rPr>
              <w:t>3</w:t>
            </w:r>
            <w:r w:rsidR="002619C8" w:rsidRPr="003200E0">
              <w:rPr>
                <w:color w:val="002060"/>
                <w:lang w:val="en-US"/>
              </w:rPr>
              <w:t>.</w:t>
            </w:r>
            <w:r w:rsidR="00EE0A47">
              <w:rPr>
                <w:color w:val="002060"/>
                <w:lang w:val="en-US"/>
              </w:rPr>
              <w:t>1</w:t>
            </w:r>
          </w:p>
          <w:p w14:paraId="2A907701" w14:textId="77777777" w:rsidR="003200E0" w:rsidRDefault="002619C8" w:rsidP="00AB3417">
            <w:pPr>
              <w:jc w:val="left"/>
              <w:rPr>
                <w:b w:val="0"/>
                <w:bCs/>
                <w:color w:val="002060"/>
              </w:rPr>
            </w:pPr>
            <w:r w:rsidRPr="003200E0">
              <w:rPr>
                <w:color w:val="002060"/>
              </w:rPr>
              <w:t xml:space="preserve">Quiz and Self-Assessment </w:t>
            </w:r>
          </w:p>
          <w:p w14:paraId="57399D79" w14:textId="2DE8B73F" w:rsidR="002619C8" w:rsidRPr="002E7805" w:rsidRDefault="00690B56" w:rsidP="00AB3417">
            <w:pPr>
              <w:jc w:val="left"/>
              <w:rPr>
                <w:b w:val="0"/>
                <w:bCs/>
                <w:sz w:val="20"/>
                <w:szCs w:val="20"/>
                <w:highlight w:val="yellow"/>
                <w:lang w:val="en-US"/>
              </w:rPr>
            </w:pPr>
            <w:r>
              <w:rPr>
                <w:b w:val="0"/>
                <w:bCs/>
                <w:color w:val="002060"/>
              </w:rPr>
              <w:t>20 minutes</w:t>
            </w:r>
          </w:p>
        </w:tc>
        <w:tc>
          <w:tcPr>
            <w:tcW w:w="6469" w:type="dxa"/>
            <w:tcMar>
              <w:top w:w="284" w:type="dxa"/>
              <w:left w:w="284" w:type="dxa"/>
              <w:bottom w:w="284" w:type="dxa"/>
              <w:right w:w="284" w:type="dxa"/>
            </w:tcMar>
            <w:vAlign w:val="center"/>
          </w:tcPr>
          <w:p w14:paraId="585B0FBC" w14:textId="77777777" w:rsidR="002619C8" w:rsidRDefault="002619C8" w:rsidP="00AB3417">
            <w:pPr>
              <w:jc w:val="left"/>
              <w:cnfStyle w:val="000000000000" w:firstRow="0" w:lastRow="0" w:firstColumn="0" w:lastColumn="0" w:oddVBand="0" w:evenVBand="0" w:oddHBand="0" w:evenHBand="0" w:firstRowFirstColumn="0" w:firstRowLastColumn="0" w:lastRowFirstColumn="0" w:lastRowLastColumn="0"/>
            </w:pPr>
            <w:r>
              <w:t xml:space="preserve">The trainer will ask the learners to complete a Quiz in the e-Training Platform. The Quiz, consisting of multiple choice, true-false and matching exercise, will help the learners in assessing their understanding of the theoretical content of the teaching session. </w:t>
            </w:r>
          </w:p>
          <w:p w14:paraId="387784E7" w14:textId="77777777" w:rsidR="002619C8" w:rsidRDefault="002619C8" w:rsidP="00AB3417">
            <w:pPr>
              <w:jc w:val="left"/>
              <w:cnfStyle w:val="000000000000" w:firstRow="0" w:lastRow="0" w:firstColumn="0" w:lastColumn="0" w:oddVBand="0" w:evenVBand="0" w:oddHBand="0" w:evenHBand="0" w:firstRowFirstColumn="0" w:firstRowLastColumn="0" w:lastRowFirstColumn="0" w:lastRowLastColumn="0"/>
            </w:pPr>
            <w:r>
              <w:t>The trainers will check the completion of the quiz and will support each learner depending on their main gaps.</w:t>
            </w:r>
          </w:p>
          <w:p w14:paraId="5C325115" w14:textId="77777777" w:rsidR="002619C8" w:rsidRDefault="002619C8" w:rsidP="00AB3417">
            <w:pPr>
              <w:jc w:val="left"/>
              <w:cnfStyle w:val="000000000000" w:firstRow="0" w:lastRow="0" w:firstColumn="0" w:lastColumn="0" w:oddVBand="0" w:evenVBand="0" w:oddHBand="0" w:evenHBand="0" w:firstRowFirstColumn="0" w:firstRowLastColumn="0" w:lastRowFirstColumn="0" w:lastRowLastColumn="0"/>
            </w:pPr>
            <w:r>
              <w:t>Resources:</w:t>
            </w:r>
          </w:p>
          <w:p w14:paraId="115D7131" w14:textId="77777777" w:rsidR="002619C8" w:rsidRPr="00111A0D" w:rsidRDefault="002619C8" w:rsidP="008D6BB8">
            <w:pPr>
              <w:pStyle w:val="Listenabsatz"/>
              <w:numPr>
                <w:ilvl w:val="0"/>
                <w:numId w:val="22"/>
              </w:numPr>
              <w:cnfStyle w:val="000000000000" w:firstRow="0" w:lastRow="0" w:firstColumn="0" w:lastColumn="0" w:oddVBand="0" w:evenVBand="0" w:oddHBand="0" w:evenHBand="0" w:firstRowFirstColumn="0" w:firstRowLastColumn="0" w:lastRowFirstColumn="0" w:lastRowLastColumn="0"/>
            </w:pPr>
            <w:r>
              <w:t>Quiz. Online Training Platform or ppt?</w:t>
            </w:r>
          </w:p>
        </w:tc>
      </w:tr>
      <w:tr w:rsidR="00690B56" w:rsidRPr="00E8295C" w14:paraId="34EB6889" w14:textId="77777777" w:rsidTr="00AB3417">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770D7824" w14:textId="41364084" w:rsidR="00690B56" w:rsidRPr="003200E0" w:rsidRDefault="00FD6CE3" w:rsidP="00690B56">
            <w:pPr>
              <w:pBdr>
                <w:top w:val="nil"/>
                <w:left w:val="nil"/>
                <w:bottom w:val="nil"/>
                <w:right w:val="nil"/>
                <w:between w:val="nil"/>
              </w:pBdr>
              <w:spacing w:before="120" w:line="240" w:lineRule="auto"/>
              <w:jc w:val="left"/>
              <w:rPr>
                <w:b w:val="0"/>
                <w:bCs/>
                <w:color w:val="002060"/>
                <w:lang w:val="en-US"/>
              </w:rPr>
            </w:pPr>
            <w:r>
              <w:rPr>
                <w:color w:val="002060"/>
              </w:rPr>
              <w:t>9</w:t>
            </w:r>
            <w:r w:rsidR="00690B56" w:rsidRPr="003200E0">
              <w:rPr>
                <w:color w:val="002060"/>
              </w:rPr>
              <w:t>.</w:t>
            </w:r>
            <w:r w:rsidR="00690B56">
              <w:rPr>
                <w:color w:val="002060"/>
              </w:rPr>
              <w:t>3</w:t>
            </w:r>
            <w:r w:rsidR="00690B56" w:rsidRPr="003200E0">
              <w:rPr>
                <w:color w:val="002060"/>
                <w:lang w:val="en-US"/>
              </w:rPr>
              <w:t>.</w:t>
            </w:r>
            <w:r w:rsidR="00EE0A47">
              <w:rPr>
                <w:color w:val="002060"/>
                <w:lang w:val="en-US"/>
              </w:rPr>
              <w:t>2</w:t>
            </w:r>
          </w:p>
          <w:p w14:paraId="5AC6E56A" w14:textId="724184E4" w:rsidR="00690B56" w:rsidRDefault="00690B56" w:rsidP="00690B56">
            <w:pPr>
              <w:jc w:val="left"/>
              <w:rPr>
                <w:b w:val="0"/>
                <w:bCs/>
                <w:color w:val="002060"/>
              </w:rPr>
            </w:pPr>
            <w:r>
              <w:rPr>
                <w:color w:val="002060"/>
              </w:rPr>
              <w:t>User diary</w:t>
            </w:r>
          </w:p>
          <w:p w14:paraId="62944F01" w14:textId="6C228A9A" w:rsidR="00690B56" w:rsidRPr="003200E0" w:rsidRDefault="009F3491" w:rsidP="00690B56">
            <w:pPr>
              <w:pBdr>
                <w:top w:val="nil"/>
                <w:left w:val="nil"/>
                <w:bottom w:val="nil"/>
                <w:right w:val="nil"/>
                <w:between w:val="nil"/>
              </w:pBdr>
              <w:spacing w:before="120" w:line="240" w:lineRule="auto"/>
              <w:jc w:val="left"/>
              <w:rPr>
                <w:color w:val="002060"/>
              </w:rPr>
            </w:pPr>
            <w:r>
              <w:rPr>
                <w:b w:val="0"/>
                <w:bCs/>
                <w:color w:val="002060"/>
              </w:rPr>
              <w:t>70 minutes</w:t>
            </w:r>
          </w:p>
        </w:tc>
        <w:tc>
          <w:tcPr>
            <w:tcW w:w="6469" w:type="dxa"/>
            <w:tcMar>
              <w:top w:w="284" w:type="dxa"/>
              <w:left w:w="284" w:type="dxa"/>
              <w:bottom w:w="284" w:type="dxa"/>
              <w:right w:w="284" w:type="dxa"/>
            </w:tcMar>
            <w:vAlign w:val="center"/>
          </w:tcPr>
          <w:p w14:paraId="6EA7C2DC" w14:textId="1A0BA601" w:rsidR="00690B56" w:rsidRDefault="009B14E4" w:rsidP="009B14E4">
            <w:pPr>
              <w:jc w:val="left"/>
              <w:cnfStyle w:val="000000000000" w:firstRow="0" w:lastRow="0" w:firstColumn="0" w:lastColumn="0" w:oddVBand="0" w:evenVBand="0" w:oddHBand="0" w:evenHBand="0" w:firstRowFirstColumn="0" w:firstRowLastColumn="0" w:lastRowFirstColumn="0" w:lastRowLastColumn="0"/>
            </w:pPr>
            <w:r>
              <w:t xml:space="preserve">The trainer invites the learners to complete a 7-day-real-life-integration challenge and </w:t>
            </w:r>
            <w:proofErr w:type="gramStart"/>
            <w:r>
              <w:t>to constantly reflect</w:t>
            </w:r>
            <w:proofErr w:type="gramEnd"/>
            <w:r>
              <w:t xml:space="preserve"> their experiences completing a user diary. A user diary template </w:t>
            </w:r>
            <w:proofErr w:type="gramStart"/>
            <w:r>
              <w:t>will be uploaded</w:t>
            </w:r>
            <w:proofErr w:type="gramEnd"/>
            <w:r>
              <w:t xml:space="preserve"> to the e-Training Platform. Participants </w:t>
            </w:r>
            <w:proofErr w:type="gramStart"/>
            <w:r>
              <w:t>are asked</w:t>
            </w:r>
            <w:proofErr w:type="gramEnd"/>
            <w:r>
              <w:t xml:space="preserve"> to take ten minutes per day to note down their daily experience using the app. Individual user diaries can be made public to foster exchange between participants. However, participants can complete the challenge in private too. In case of usage problems, participants </w:t>
            </w:r>
            <w:proofErr w:type="gramStart"/>
            <w:r>
              <w:t>are asked</w:t>
            </w:r>
            <w:proofErr w:type="gramEnd"/>
            <w:r>
              <w:t xml:space="preserve"> to post questions. </w:t>
            </w:r>
          </w:p>
        </w:tc>
      </w:tr>
    </w:tbl>
    <w:p w14:paraId="7532ED4A" w14:textId="625B4C03" w:rsidR="00A6629C" w:rsidRPr="005E5559" w:rsidRDefault="00347CAA" w:rsidP="00A6629C">
      <w:pPr>
        <w:pStyle w:val="berschrift2"/>
      </w:pPr>
      <w:bookmarkStart w:id="20" w:name="_Toc153191949"/>
      <w:r w:rsidRPr="00347CAA">
        <w:rPr>
          <w:rStyle w:val="berschrift2Zchn"/>
          <w:bCs/>
          <w:iCs/>
        </w:rPr>
        <w:t>Closure session</w:t>
      </w:r>
      <w:bookmarkEnd w:id="20"/>
      <w:r>
        <w:rPr>
          <w:rStyle w:val="berschrift2Zchn"/>
          <w:bCs/>
          <w:iCs/>
        </w:rPr>
        <w:t xml:space="preserve">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8821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002060"/>
            <w:tcMar>
              <w:top w:w="284" w:type="dxa"/>
              <w:left w:w="284" w:type="dxa"/>
              <w:bottom w:w="284" w:type="dxa"/>
              <w:right w:w="284" w:type="dxa"/>
            </w:tcMar>
          </w:tcPr>
          <w:p w14:paraId="3DC62033" w14:textId="77777777" w:rsidR="00A6629C" w:rsidRPr="00642473" w:rsidRDefault="00A6629C" w:rsidP="00AB3417">
            <w:pPr>
              <w:pBdr>
                <w:top w:val="nil"/>
                <w:left w:val="nil"/>
                <w:bottom w:val="nil"/>
                <w:right w:val="nil"/>
                <w:between w:val="nil"/>
              </w:pBdr>
              <w:spacing w:before="120" w:line="240" w:lineRule="auto"/>
              <w:jc w:val="left"/>
              <w:rPr>
                <w:b w:val="0"/>
                <w:sz w:val="20"/>
                <w:szCs w:val="20"/>
              </w:rPr>
            </w:pPr>
            <w:r>
              <w:t>Step and duration</w:t>
            </w:r>
          </w:p>
        </w:tc>
        <w:tc>
          <w:tcPr>
            <w:tcW w:w="6469" w:type="dxa"/>
            <w:tcBorders>
              <w:bottom w:val="single" w:sz="4" w:space="0" w:color="C00000"/>
            </w:tcBorders>
            <w:shd w:val="clear" w:color="auto" w:fill="002060"/>
            <w:tcMar>
              <w:top w:w="284" w:type="dxa"/>
              <w:left w:w="284" w:type="dxa"/>
              <w:bottom w:w="284" w:type="dxa"/>
              <w:right w:w="284" w:type="dxa"/>
            </w:tcMar>
          </w:tcPr>
          <w:p w14:paraId="74CE2927" w14:textId="77777777" w:rsidR="00A6629C" w:rsidRPr="00E8295C" w:rsidRDefault="00A6629C"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A6629C" w:rsidRPr="00E8295C" w14:paraId="38FA1B62" w14:textId="77777777" w:rsidTr="00882143">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tcPr>
          <w:p w14:paraId="6EA6894A" w14:textId="54BD2608" w:rsidR="00882143" w:rsidRPr="003200E0" w:rsidRDefault="00FD6CE3" w:rsidP="00AB3417">
            <w:pPr>
              <w:pBdr>
                <w:top w:val="nil"/>
                <w:left w:val="nil"/>
                <w:bottom w:val="nil"/>
                <w:right w:val="nil"/>
                <w:between w:val="nil"/>
              </w:pBdr>
              <w:spacing w:before="120" w:line="240" w:lineRule="auto"/>
              <w:jc w:val="left"/>
              <w:rPr>
                <w:b w:val="0"/>
                <w:bCs/>
                <w:color w:val="002060"/>
                <w:lang w:val="en-US"/>
              </w:rPr>
            </w:pPr>
            <w:r>
              <w:rPr>
                <w:color w:val="002060"/>
                <w:lang w:val="el-GR"/>
              </w:rPr>
              <w:t>9</w:t>
            </w:r>
            <w:r w:rsidR="00A6629C" w:rsidRPr="003200E0">
              <w:rPr>
                <w:color w:val="002060"/>
              </w:rPr>
              <w:t>.</w:t>
            </w:r>
            <w:r w:rsidR="004A3508" w:rsidRPr="003200E0">
              <w:rPr>
                <w:color w:val="002060"/>
                <w:lang w:val="en-US"/>
              </w:rPr>
              <w:t>4</w:t>
            </w:r>
            <w:r w:rsidR="00A6629C" w:rsidRPr="003200E0">
              <w:rPr>
                <w:color w:val="002060"/>
                <w:lang w:val="en-US"/>
              </w:rPr>
              <w:t>.</w:t>
            </w:r>
            <w:r w:rsidR="00EE0A47">
              <w:rPr>
                <w:color w:val="002060"/>
                <w:lang w:val="en-US"/>
              </w:rPr>
              <w:t>1</w:t>
            </w:r>
          </w:p>
          <w:p w14:paraId="705A2060" w14:textId="459E7389" w:rsidR="00A6629C" w:rsidRPr="003200E0" w:rsidRDefault="00882143" w:rsidP="00AB3417">
            <w:pPr>
              <w:pBdr>
                <w:top w:val="nil"/>
                <w:left w:val="nil"/>
                <w:bottom w:val="nil"/>
                <w:right w:val="nil"/>
                <w:between w:val="nil"/>
              </w:pBdr>
              <w:spacing w:before="120" w:line="240" w:lineRule="auto"/>
              <w:jc w:val="left"/>
              <w:rPr>
                <w:color w:val="002060"/>
                <w:lang w:val="en-US"/>
              </w:rPr>
            </w:pPr>
            <w:r w:rsidRPr="003200E0">
              <w:rPr>
                <w:color w:val="002060"/>
                <w:lang w:val="en-US"/>
              </w:rPr>
              <w:t>Questions and Answers</w:t>
            </w:r>
          </w:p>
          <w:p w14:paraId="4C98E45B" w14:textId="028660C5" w:rsidR="00A6629C" w:rsidRPr="002E7805" w:rsidRDefault="00A6629C" w:rsidP="00AB3417">
            <w:pPr>
              <w:jc w:val="left"/>
              <w:rPr>
                <w:b w:val="0"/>
                <w:bCs/>
                <w:sz w:val="20"/>
                <w:szCs w:val="20"/>
                <w:highlight w:val="yellow"/>
                <w:lang w:val="en-US"/>
              </w:rPr>
            </w:pPr>
            <w:r w:rsidRPr="003200E0">
              <w:rPr>
                <w:b w:val="0"/>
                <w:bCs/>
                <w:color w:val="002060"/>
              </w:rPr>
              <w:t>1 hour</w:t>
            </w:r>
          </w:p>
        </w:tc>
        <w:tc>
          <w:tcPr>
            <w:tcW w:w="6469" w:type="dxa"/>
            <w:tcBorders>
              <w:top w:val="single" w:sz="4" w:space="0" w:color="C00000"/>
            </w:tcBorders>
            <w:tcMar>
              <w:top w:w="284" w:type="dxa"/>
              <w:left w:w="284" w:type="dxa"/>
              <w:bottom w:w="284" w:type="dxa"/>
              <w:right w:w="284" w:type="dxa"/>
            </w:tcMar>
            <w:vAlign w:val="center"/>
          </w:tcPr>
          <w:p w14:paraId="29FEC4C4" w14:textId="44A2F743" w:rsidR="00123AE4" w:rsidRDefault="00123AE4" w:rsidP="00123AE4">
            <w:pPr>
              <w:jc w:val="left"/>
              <w:cnfStyle w:val="000000000000" w:firstRow="0" w:lastRow="0" w:firstColumn="0" w:lastColumn="0" w:oddVBand="0" w:evenVBand="0" w:oddHBand="0" w:evenHBand="0" w:firstRowFirstColumn="0" w:firstRowLastColumn="0" w:lastRowFirstColumn="0" w:lastRowLastColumn="0"/>
            </w:pPr>
            <w:r>
              <w:t>Participants will</w:t>
            </w:r>
            <w:r w:rsidR="009E3872">
              <w:t xml:space="preserve"> be encouraged to </w:t>
            </w:r>
            <w:r w:rsidR="00C0309C">
              <w:t>discuss their real-life integration challenge and to reflect on future usage</w:t>
            </w:r>
            <w:r w:rsidR="009E3872">
              <w:t>:</w:t>
            </w:r>
            <w:r>
              <w:t xml:space="preserve"> </w:t>
            </w:r>
          </w:p>
          <w:p w14:paraId="7B874CC7" w14:textId="71B4EAF7" w:rsidR="009E3872" w:rsidRDefault="009E3872" w:rsidP="009E3872">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t>Provide a statement on your own experiences, regarding barriers and benefits</w:t>
            </w:r>
          </w:p>
          <w:p w14:paraId="2173B73E" w14:textId="1BE6E8B9" w:rsidR="009E3872" w:rsidRDefault="009E3872" w:rsidP="009E3872">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t>How could one overcome barriers?</w:t>
            </w:r>
          </w:p>
          <w:p w14:paraId="047ACB64" w14:textId="790F69CD" w:rsidR="009E3872" w:rsidRDefault="009E3872" w:rsidP="009E3872">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t>How could one experience all benefits?</w:t>
            </w:r>
          </w:p>
          <w:p w14:paraId="5F5AD0A3" w14:textId="239D65B4" w:rsidR="009E3872" w:rsidRDefault="009E3872" w:rsidP="009E3872">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t>Would you use this app long term or no? Explain!</w:t>
            </w:r>
          </w:p>
          <w:p w14:paraId="68535D0A" w14:textId="1C0F0BD2" w:rsidR="009E3872" w:rsidRDefault="009E3872" w:rsidP="009E3872">
            <w:pPr>
              <w:pStyle w:val="Listenabsatz"/>
              <w:numPr>
                <w:ilvl w:val="0"/>
                <w:numId w:val="23"/>
              </w:numPr>
              <w:cnfStyle w:val="000000000000" w:firstRow="0" w:lastRow="0" w:firstColumn="0" w:lastColumn="0" w:oddVBand="0" w:evenVBand="0" w:oddHBand="0" w:evenHBand="0" w:firstRowFirstColumn="0" w:firstRowLastColumn="0" w:lastRowFirstColumn="0" w:lastRowLastColumn="0"/>
            </w:pPr>
            <w:r>
              <w:t>Considering your own future ageing process, what app are you interested in and why?</w:t>
            </w:r>
          </w:p>
          <w:p w14:paraId="2BD8D898" w14:textId="7C8BFCF1" w:rsidR="00A6629C" w:rsidRPr="00111A0D" w:rsidRDefault="00123AE4" w:rsidP="009E3872">
            <w:pPr>
              <w:cnfStyle w:val="000000000000" w:firstRow="0" w:lastRow="0" w:firstColumn="0" w:lastColumn="0" w:oddVBand="0" w:evenVBand="0" w:oddHBand="0" w:evenHBand="0" w:firstRowFirstColumn="0" w:firstRowLastColumn="0" w:lastRowFirstColumn="0" w:lastRowLastColumn="0"/>
            </w:pPr>
            <w:r>
              <w:t>Resources: PPT</w:t>
            </w:r>
          </w:p>
        </w:tc>
      </w:tr>
    </w:tbl>
    <w:p w14:paraId="00CBD478" w14:textId="23079381" w:rsidR="00EE41C6" w:rsidRDefault="00EE41C6" w:rsidP="00A94DB2">
      <w:pPr>
        <w:sectPr w:rsidR="00EE41C6" w:rsidSect="00162093">
          <w:footerReference w:type="default" r:id="rId19"/>
          <w:headerReference w:type="first" r:id="rId20"/>
          <w:footerReference w:type="first" r:id="rId21"/>
          <w:type w:val="continuous"/>
          <w:pgSz w:w="11906" w:h="16838"/>
          <w:pgMar w:top="1440" w:right="1440" w:bottom="1440" w:left="1440" w:header="708" w:footer="708" w:gutter="0"/>
          <w:pgNumType w:start="1"/>
          <w:cols w:space="708"/>
          <w:titlePg/>
          <w:docGrid w:linePitch="360"/>
        </w:sectPr>
      </w:pPr>
    </w:p>
    <w:p w14:paraId="5D3FF0C0" w14:textId="4D35767B" w:rsidR="009C6797" w:rsidRPr="009C6797" w:rsidRDefault="00E83CE2" w:rsidP="009C6797">
      <w:pPr>
        <w:pStyle w:val="berschrift1"/>
      </w:pPr>
      <w:bookmarkStart w:id="21" w:name="_Toc153191950"/>
      <w:r>
        <w:t>Appendix -</w:t>
      </w:r>
      <w:r w:rsidR="009E3872">
        <w:t xml:space="preserve"> Health</w:t>
      </w:r>
      <w:r w:rsidR="00A00B69">
        <w:t xml:space="preserve"> Apps</w:t>
      </w:r>
      <w:bookmarkEnd w:id="21"/>
      <w:r w:rsidR="009E3872">
        <w:t xml:space="preserve"> for the Elderly</w:t>
      </w:r>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C33EE4" w14:paraId="23292932" w14:textId="77777777" w:rsidTr="00FB10F7">
        <w:trPr>
          <w:trHeight w:val="344"/>
          <w:tblHeader/>
        </w:trPr>
        <w:tc>
          <w:tcPr>
            <w:tcW w:w="1926" w:type="dxa"/>
            <w:shd w:val="clear" w:color="auto" w:fill="002060"/>
            <w:tcMar>
              <w:top w:w="72" w:type="dxa"/>
              <w:left w:w="144" w:type="dxa"/>
              <w:bottom w:w="72" w:type="dxa"/>
              <w:right w:w="144" w:type="dxa"/>
            </w:tcMar>
          </w:tcPr>
          <w:p w14:paraId="7680F8D8" w14:textId="77777777" w:rsidR="00EC01C0" w:rsidRPr="00D32B4C" w:rsidRDefault="00EC01C0" w:rsidP="00D32B4C">
            <w:pPr>
              <w:spacing w:before="120" w:line="240" w:lineRule="auto"/>
              <w:jc w:val="center"/>
              <w:rPr>
                <w:b/>
                <w:sz w:val="20"/>
                <w:szCs w:val="20"/>
              </w:rPr>
            </w:pPr>
            <w:r w:rsidRPr="00D32B4C">
              <w:rPr>
                <w:b/>
                <w:sz w:val="20"/>
                <w:szCs w:val="20"/>
              </w:rPr>
              <w:t>Name</w:t>
            </w:r>
          </w:p>
        </w:tc>
        <w:tc>
          <w:tcPr>
            <w:tcW w:w="1755" w:type="dxa"/>
            <w:shd w:val="clear" w:color="auto" w:fill="002060"/>
          </w:tcPr>
          <w:p w14:paraId="4CD77BEA" w14:textId="0C313C25" w:rsidR="00EC01C0" w:rsidRPr="00D32B4C" w:rsidRDefault="00EC01C0" w:rsidP="00D32B4C">
            <w:pPr>
              <w:spacing w:before="120" w:line="240" w:lineRule="auto"/>
              <w:jc w:val="center"/>
              <w:rPr>
                <w:b/>
                <w:sz w:val="20"/>
                <w:szCs w:val="20"/>
              </w:rPr>
            </w:pPr>
            <w:r w:rsidRPr="00D32B4C">
              <w:rPr>
                <w:b/>
                <w:sz w:val="20"/>
                <w:szCs w:val="20"/>
              </w:rPr>
              <w:t>Owner</w:t>
            </w:r>
          </w:p>
        </w:tc>
        <w:tc>
          <w:tcPr>
            <w:tcW w:w="1276" w:type="dxa"/>
            <w:shd w:val="clear" w:color="auto" w:fill="002060"/>
            <w:tcMar>
              <w:top w:w="72" w:type="dxa"/>
              <w:left w:w="144" w:type="dxa"/>
              <w:bottom w:w="72" w:type="dxa"/>
              <w:right w:w="144" w:type="dxa"/>
            </w:tcMar>
          </w:tcPr>
          <w:p w14:paraId="01B9AD2F" w14:textId="77777777" w:rsidR="00EC01C0" w:rsidRPr="00D32B4C" w:rsidRDefault="00EC01C0" w:rsidP="00D32B4C">
            <w:pPr>
              <w:spacing w:before="120" w:line="240" w:lineRule="auto"/>
              <w:jc w:val="center"/>
              <w:rPr>
                <w:b/>
                <w:sz w:val="20"/>
                <w:szCs w:val="20"/>
              </w:rPr>
            </w:pPr>
            <w:r w:rsidRPr="00D32B4C">
              <w:rPr>
                <w:b/>
                <w:sz w:val="20"/>
                <w:szCs w:val="20"/>
              </w:rPr>
              <w:t>Country</w:t>
            </w:r>
          </w:p>
        </w:tc>
        <w:tc>
          <w:tcPr>
            <w:tcW w:w="992" w:type="dxa"/>
            <w:shd w:val="clear" w:color="auto" w:fill="002060"/>
            <w:tcMar>
              <w:top w:w="72" w:type="dxa"/>
              <w:left w:w="144" w:type="dxa"/>
              <w:bottom w:w="72" w:type="dxa"/>
              <w:right w:w="144" w:type="dxa"/>
            </w:tcMar>
          </w:tcPr>
          <w:p w14:paraId="4B358A23" w14:textId="77777777" w:rsidR="00EC01C0" w:rsidRPr="00D32B4C" w:rsidRDefault="00EC01C0" w:rsidP="00D32B4C">
            <w:pPr>
              <w:spacing w:before="120" w:line="240" w:lineRule="auto"/>
              <w:jc w:val="center"/>
              <w:rPr>
                <w:b/>
                <w:sz w:val="20"/>
                <w:szCs w:val="20"/>
              </w:rPr>
            </w:pPr>
            <w:r w:rsidRPr="00D32B4C">
              <w:rPr>
                <w:b/>
                <w:sz w:val="20"/>
                <w:szCs w:val="20"/>
              </w:rPr>
              <w:t>Cost</w:t>
            </w:r>
          </w:p>
        </w:tc>
        <w:tc>
          <w:tcPr>
            <w:tcW w:w="4111" w:type="dxa"/>
            <w:shd w:val="clear" w:color="auto" w:fill="002060"/>
          </w:tcPr>
          <w:p w14:paraId="6001450B" w14:textId="77777777" w:rsidR="00EC01C0" w:rsidRPr="00D32B4C" w:rsidRDefault="00EC01C0" w:rsidP="00D32B4C">
            <w:pPr>
              <w:spacing w:before="120" w:line="240" w:lineRule="auto"/>
              <w:jc w:val="center"/>
              <w:rPr>
                <w:b/>
                <w:sz w:val="20"/>
                <w:szCs w:val="20"/>
              </w:rPr>
            </w:pPr>
            <w:r w:rsidRPr="00D32B4C">
              <w:rPr>
                <w:b/>
                <w:sz w:val="20"/>
                <w:szCs w:val="20"/>
              </w:rPr>
              <w:t>Platform (link)</w:t>
            </w:r>
          </w:p>
        </w:tc>
        <w:tc>
          <w:tcPr>
            <w:tcW w:w="1701" w:type="dxa"/>
            <w:shd w:val="clear" w:color="auto" w:fill="002060"/>
            <w:tcMar>
              <w:top w:w="72" w:type="dxa"/>
              <w:left w:w="144" w:type="dxa"/>
              <w:bottom w:w="72" w:type="dxa"/>
              <w:right w:w="144" w:type="dxa"/>
            </w:tcMar>
          </w:tcPr>
          <w:p w14:paraId="2BC2B028" w14:textId="7436788E" w:rsidR="00EC01C0" w:rsidRPr="00D32B4C" w:rsidRDefault="00AB5B0E" w:rsidP="00D32B4C">
            <w:pPr>
              <w:spacing w:before="120" w:line="240" w:lineRule="auto"/>
              <w:jc w:val="center"/>
              <w:rPr>
                <w:b/>
                <w:sz w:val="20"/>
                <w:szCs w:val="20"/>
              </w:rPr>
            </w:pPr>
            <w:r w:rsidRPr="00D32B4C">
              <w:rPr>
                <w:b/>
                <w:sz w:val="20"/>
                <w:szCs w:val="20"/>
              </w:rPr>
              <w:t>Target Group</w:t>
            </w:r>
          </w:p>
        </w:tc>
        <w:tc>
          <w:tcPr>
            <w:tcW w:w="3832" w:type="dxa"/>
            <w:shd w:val="clear" w:color="auto" w:fill="002060"/>
          </w:tcPr>
          <w:p w14:paraId="66ECBD5B" w14:textId="77777777" w:rsidR="00EC01C0" w:rsidRPr="00D32B4C" w:rsidRDefault="00EC01C0" w:rsidP="00D32B4C">
            <w:pPr>
              <w:spacing w:before="120" w:line="240" w:lineRule="auto"/>
              <w:jc w:val="center"/>
              <w:rPr>
                <w:b/>
                <w:sz w:val="20"/>
                <w:szCs w:val="20"/>
              </w:rPr>
            </w:pPr>
            <w:r w:rsidRPr="00D32B4C">
              <w:rPr>
                <w:b/>
                <w:sz w:val="20"/>
                <w:szCs w:val="20"/>
              </w:rPr>
              <w:t>Description</w:t>
            </w:r>
          </w:p>
        </w:tc>
      </w:tr>
      <w:tr w:rsidR="00D02BC3" w:rsidRPr="00E214B6" w14:paraId="2FF44B0E" w14:textId="77777777" w:rsidTr="00FB10F7">
        <w:trPr>
          <w:trHeight w:val="296"/>
        </w:trPr>
        <w:tc>
          <w:tcPr>
            <w:tcW w:w="1926" w:type="dxa"/>
            <w:shd w:val="clear" w:color="auto" w:fill="FFFFFF" w:themeFill="background1"/>
            <w:tcMar>
              <w:top w:w="72" w:type="dxa"/>
              <w:left w:w="144" w:type="dxa"/>
              <w:bottom w:w="72" w:type="dxa"/>
              <w:right w:w="144" w:type="dxa"/>
            </w:tcMar>
          </w:tcPr>
          <w:p w14:paraId="7D1E3488" w14:textId="59184433" w:rsidR="00D02BC3" w:rsidRPr="00DC29DA" w:rsidRDefault="00D02BC3" w:rsidP="00070BEB">
            <w:pPr>
              <w:spacing w:line="360" w:lineRule="auto"/>
              <w:jc w:val="left"/>
              <w:rPr>
                <w:sz w:val="18"/>
                <w:szCs w:val="18"/>
                <w:highlight w:val="yellow"/>
              </w:rPr>
            </w:pPr>
            <w:bookmarkStart w:id="22" w:name="_GoBack"/>
            <w:bookmarkEnd w:id="22"/>
          </w:p>
        </w:tc>
        <w:tc>
          <w:tcPr>
            <w:tcW w:w="1755" w:type="dxa"/>
            <w:shd w:val="clear" w:color="auto" w:fill="FFFFFF" w:themeFill="background1"/>
          </w:tcPr>
          <w:p w14:paraId="0AD24FA7" w14:textId="5E1782F3" w:rsidR="00D02BC3" w:rsidRPr="00DC29DA" w:rsidRDefault="00D02BC3" w:rsidP="00D02BC3">
            <w:pPr>
              <w:spacing w:line="360" w:lineRule="auto"/>
              <w:jc w:val="left"/>
              <w:rPr>
                <w:sz w:val="18"/>
                <w:szCs w:val="18"/>
                <w:highlight w:val="yellow"/>
              </w:rPr>
            </w:pPr>
          </w:p>
        </w:tc>
        <w:tc>
          <w:tcPr>
            <w:tcW w:w="1276" w:type="dxa"/>
            <w:shd w:val="clear" w:color="auto" w:fill="FFFFFF" w:themeFill="background1"/>
            <w:tcMar>
              <w:top w:w="72" w:type="dxa"/>
              <w:left w:w="144" w:type="dxa"/>
              <w:bottom w:w="72" w:type="dxa"/>
              <w:right w:w="144" w:type="dxa"/>
            </w:tcMar>
          </w:tcPr>
          <w:p w14:paraId="41467217" w14:textId="77777777" w:rsidR="00D02BC3" w:rsidRPr="00DC29DA" w:rsidRDefault="00D02BC3" w:rsidP="00D02BC3">
            <w:pPr>
              <w:spacing w:line="360" w:lineRule="auto"/>
              <w:jc w:val="left"/>
              <w:rPr>
                <w:sz w:val="18"/>
                <w:szCs w:val="18"/>
                <w:highlight w:val="yellow"/>
              </w:rPr>
            </w:pPr>
          </w:p>
        </w:tc>
        <w:tc>
          <w:tcPr>
            <w:tcW w:w="992" w:type="dxa"/>
            <w:shd w:val="clear" w:color="auto" w:fill="FFFFFF" w:themeFill="background1"/>
            <w:tcMar>
              <w:top w:w="72" w:type="dxa"/>
              <w:left w:w="144" w:type="dxa"/>
              <w:bottom w:w="72" w:type="dxa"/>
              <w:right w:w="144" w:type="dxa"/>
            </w:tcMar>
          </w:tcPr>
          <w:p w14:paraId="4693AD94" w14:textId="5B6D1FB2" w:rsidR="00D02BC3" w:rsidRPr="00DC29DA" w:rsidRDefault="00D02BC3" w:rsidP="00070BEB">
            <w:pPr>
              <w:spacing w:line="360" w:lineRule="auto"/>
              <w:jc w:val="left"/>
              <w:rPr>
                <w:sz w:val="18"/>
                <w:szCs w:val="18"/>
                <w:highlight w:val="yellow"/>
              </w:rPr>
            </w:pPr>
          </w:p>
        </w:tc>
        <w:tc>
          <w:tcPr>
            <w:tcW w:w="4111" w:type="dxa"/>
            <w:shd w:val="clear" w:color="auto" w:fill="FFFFFF" w:themeFill="background1"/>
          </w:tcPr>
          <w:p w14:paraId="2CFDF2B5" w14:textId="2C66640D" w:rsidR="00D02BC3" w:rsidRPr="00DC29DA" w:rsidRDefault="00D02BC3" w:rsidP="00070BEB">
            <w:pPr>
              <w:spacing w:line="360" w:lineRule="auto"/>
              <w:jc w:val="left"/>
              <w:rPr>
                <w:sz w:val="18"/>
                <w:szCs w:val="18"/>
                <w:highlight w:val="yellow"/>
              </w:rPr>
            </w:pPr>
          </w:p>
        </w:tc>
        <w:tc>
          <w:tcPr>
            <w:tcW w:w="1701" w:type="dxa"/>
            <w:shd w:val="clear" w:color="auto" w:fill="FFFFFF" w:themeFill="background1"/>
            <w:tcMar>
              <w:top w:w="72" w:type="dxa"/>
              <w:left w:w="144" w:type="dxa"/>
              <w:bottom w:w="72" w:type="dxa"/>
              <w:right w:w="144" w:type="dxa"/>
            </w:tcMar>
          </w:tcPr>
          <w:p w14:paraId="2554D343" w14:textId="7B1EEFFA" w:rsidR="00D02BC3" w:rsidRPr="00E214B6" w:rsidRDefault="00D02BC3" w:rsidP="00D02BC3">
            <w:pPr>
              <w:spacing w:line="360" w:lineRule="auto"/>
              <w:jc w:val="left"/>
              <w:rPr>
                <w:sz w:val="18"/>
                <w:szCs w:val="18"/>
              </w:rPr>
            </w:pPr>
          </w:p>
        </w:tc>
        <w:tc>
          <w:tcPr>
            <w:tcW w:w="3832" w:type="dxa"/>
            <w:shd w:val="clear" w:color="auto" w:fill="FFFFFF" w:themeFill="background1"/>
          </w:tcPr>
          <w:p w14:paraId="42396C15" w14:textId="30104474" w:rsidR="00D02BC3" w:rsidRPr="00E214B6" w:rsidRDefault="00D02BC3" w:rsidP="00D02BC3">
            <w:pPr>
              <w:spacing w:line="360" w:lineRule="auto"/>
              <w:jc w:val="left"/>
              <w:rPr>
                <w:sz w:val="18"/>
                <w:szCs w:val="18"/>
              </w:rPr>
            </w:pPr>
          </w:p>
        </w:tc>
      </w:tr>
      <w:tr w:rsidR="001C0943" w:rsidRPr="00E214B6" w14:paraId="67EFE5AF"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49F0215E" w14:textId="16A043D5" w:rsidR="001C0943" w:rsidRPr="00DC29DA" w:rsidRDefault="001C0943" w:rsidP="001C0943">
            <w:pPr>
              <w:spacing w:line="360" w:lineRule="auto"/>
              <w:jc w:val="left"/>
              <w:rPr>
                <w:sz w:val="18"/>
                <w:szCs w:val="18"/>
                <w:highlight w:val="yellow"/>
              </w:rPr>
            </w:pPr>
          </w:p>
        </w:tc>
        <w:tc>
          <w:tcPr>
            <w:tcW w:w="1755" w:type="dxa"/>
            <w:shd w:val="clear" w:color="auto" w:fill="DEEAF6" w:themeFill="accent5" w:themeFillTint="33"/>
          </w:tcPr>
          <w:p w14:paraId="1C3CDF5A" w14:textId="657E1882" w:rsidR="001C0943" w:rsidRPr="00DC29DA" w:rsidRDefault="001C0943" w:rsidP="00070BEB">
            <w:pPr>
              <w:spacing w:line="360" w:lineRule="auto"/>
              <w:jc w:val="left"/>
              <w:rPr>
                <w:sz w:val="18"/>
                <w:szCs w:val="18"/>
                <w:highlight w:val="yellow"/>
              </w:rPr>
            </w:pPr>
          </w:p>
        </w:tc>
        <w:tc>
          <w:tcPr>
            <w:tcW w:w="1276" w:type="dxa"/>
            <w:shd w:val="clear" w:color="auto" w:fill="DEEAF6" w:themeFill="accent5" w:themeFillTint="33"/>
            <w:tcMar>
              <w:top w:w="72" w:type="dxa"/>
              <w:left w:w="144" w:type="dxa"/>
              <w:bottom w:w="72" w:type="dxa"/>
              <w:right w:w="144" w:type="dxa"/>
            </w:tcMar>
          </w:tcPr>
          <w:p w14:paraId="66514F1E" w14:textId="64FC8775" w:rsidR="001C0943" w:rsidRPr="00DC29DA" w:rsidRDefault="001C0943" w:rsidP="001C0943">
            <w:pPr>
              <w:spacing w:line="360" w:lineRule="auto"/>
              <w:jc w:val="left"/>
              <w:rPr>
                <w:sz w:val="18"/>
                <w:szCs w:val="18"/>
                <w:highlight w:val="yellow"/>
              </w:rPr>
            </w:pPr>
          </w:p>
        </w:tc>
        <w:tc>
          <w:tcPr>
            <w:tcW w:w="992" w:type="dxa"/>
            <w:shd w:val="clear" w:color="auto" w:fill="DEEAF6" w:themeFill="accent5" w:themeFillTint="33"/>
            <w:tcMar>
              <w:top w:w="72" w:type="dxa"/>
              <w:left w:w="144" w:type="dxa"/>
              <w:bottom w:w="72" w:type="dxa"/>
              <w:right w:w="144" w:type="dxa"/>
            </w:tcMar>
          </w:tcPr>
          <w:p w14:paraId="5855206B" w14:textId="6E476DA1" w:rsidR="001C0943" w:rsidRPr="00DC29DA" w:rsidRDefault="001C0943" w:rsidP="00070BEB">
            <w:pPr>
              <w:spacing w:line="360" w:lineRule="auto"/>
              <w:jc w:val="left"/>
              <w:rPr>
                <w:sz w:val="18"/>
                <w:szCs w:val="18"/>
                <w:highlight w:val="yellow"/>
              </w:rPr>
            </w:pPr>
          </w:p>
        </w:tc>
        <w:tc>
          <w:tcPr>
            <w:tcW w:w="4111" w:type="dxa"/>
            <w:shd w:val="clear" w:color="auto" w:fill="DEEAF6" w:themeFill="accent5" w:themeFillTint="33"/>
          </w:tcPr>
          <w:p w14:paraId="290420D8" w14:textId="04DB02C3" w:rsidR="001C0943" w:rsidRPr="00DC29DA" w:rsidRDefault="001C0943" w:rsidP="00070BEB">
            <w:pPr>
              <w:spacing w:line="360" w:lineRule="auto"/>
              <w:jc w:val="left"/>
              <w:rPr>
                <w:sz w:val="18"/>
                <w:szCs w:val="18"/>
                <w:highlight w:val="yellow"/>
              </w:rPr>
            </w:pPr>
          </w:p>
        </w:tc>
        <w:tc>
          <w:tcPr>
            <w:tcW w:w="1701" w:type="dxa"/>
            <w:shd w:val="clear" w:color="auto" w:fill="DEEAF6" w:themeFill="accent5" w:themeFillTint="33"/>
            <w:tcMar>
              <w:top w:w="72" w:type="dxa"/>
              <w:left w:w="144" w:type="dxa"/>
              <w:bottom w:w="72" w:type="dxa"/>
              <w:right w:w="144" w:type="dxa"/>
            </w:tcMar>
          </w:tcPr>
          <w:p w14:paraId="1E6CC128" w14:textId="240562D5" w:rsidR="001C0943" w:rsidRPr="00E214B6" w:rsidRDefault="001C0943" w:rsidP="001C0943">
            <w:pPr>
              <w:spacing w:line="360" w:lineRule="auto"/>
              <w:jc w:val="left"/>
              <w:rPr>
                <w:sz w:val="18"/>
                <w:szCs w:val="18"/>
              </w:rPr>
            </w:pPr>
          </w:p>
        </w:tc>
        <w:tc>
          <w:tcPr>
            <w:tcW w:w="3832" w:type="dxa"/>
            <w:shd w:val="clear" w:color="auto" w:fill="DEEAF6" w:themeFill="accent5" w:themeFillTint="33"/>
          </w:tcPr>
          <w:p w14:paraId="4D3AE855" w14:textId="16CF2684" w:rsidR="001C0943" w:rsidRPr="00E214B6" w:rsidRDefault="001C0943" w:rsidP="001C0943">
            <w:pPr>
              <w:spacing w:line="360" w:lineRule="auto"/>
              <w:jc w:val="left"/>
              <w:rPr>
                <w:sz w:val="18"/>
                <w:szCs w:val="18"/>
              </w:rPr>
            </w:pPr>
          </w:p>
        </w:tc>
      </w:tr>
    </w:tbl>
    <w:p w14:paraId="1A2CBA8C" w14:textId="77777777" w:rsidR="00A00B69" w:rsidRPr="00E214B6" w:rsidRDefault="00A00B69" w:rsidP="00E214B6">
      <w:pPr>
        <w:spacing w:before="0" w:beforeAutospacing="0" w:after="160" w:afterAutospacing="0" w:line="259" w:lineRule="auto"/>
        <w:jc w:val="left"/>
        <w:rPr>
          <w:sz w:val="20"/>
          <w:szCs w:val="20"/>
        </w:rPr>
      </w:pPr>
    </w:p>
    <w:sectPr w:rsidR="00A00B69" w:rsidRPr="00E214B6" w:rsidSect="000F1729">
      <w:headerReference w:type="default" r:id="rId22"/>
      <w:footerReference w:type="first" r:id="rI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CFA0F" w14:textId="77777777" w:rsidR="007C1DAD" w:rsidRDefault="007C1DAD" w:rsidP="00776DC9">
      <w:r>
        <w:separator/>
      </w:r>
    </w:p>
  </w:endnote>
  <w:endnote w:type="continuationSeparator" w:id="0">
    <w:p w14:paraId="3F95C0B8" w14:textId="77777777" w:rsidR="007C1DAD" w:rsidRDefault="007C1DAD" w:rsidP="00776DC9">
      <w:r>
        <w:continuationSeparator/>
      </w:r>
    </w:p>
  </w:endnote>
  <w:endnote w:type="continuationNotice" w:id="1">
    <w:p w14:paraId="31242A6D" w14:textId="77777777" w:rsidR="007C1DAD" w:rsidRDefault="007C1DA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2032F" w14:textId="7A8D1E81" w:rsidR="00B51C5B" w:rsidRDefault="00B51C5B">
    <w:pPr>
      <w:pStyle w:val="Fuzeile"/>
      <w:jc w:val="center"/>
    </w:pPr>
  </w:p>
  <w:p w14:paraId="6C636D13" w14:textId="77777777" w:rsidR="00FA75EF" w:rsidRDefault="00FA75EF" w:rsidP="00776DC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FB5C3" w14:textId="69AFC8F8" w:rsidR="000E005C" w:rsidRDefault="000E005C">
    <w:pPr>
      <w:pStyle w:val="Fuzeile"/>
    </w:pPr>
    <w:r w:rsidRPr="000E005C">
      <w:rPr>
        <w:noProof/>
        <w:lang w:val="de-DE" w:eastAsia="de-DE"/>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4C55D" w14:textId="77777777" w:rsidR="00FA75EF" w:rsidRDefault="00FA75EF" w:rsidP="00776DC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060262"/>
      <w:docPartObj>
        <w:docPartGallery w:val="Page Numbers (Bottom of Page)"/>
        <w:docPartUnique/>
      </w:docPartObj>
    </w:sdtPr>
    <w:sdtEndPr/>
    <w:sdtContent>
      <w:p w14:paraId="7DD9C330" w14:textId="344FC602" w:rsidR="0042367D" w:rsidRDefault="0042367D">
        <w:pPr>
          <w:pStyle w:val="Fuzeile"/>
          <w:jc w:val="center"/>
        </w:pPr>
        <w:r>
          <w:fldChar w:fldCharType="begin"/>
        </w:r>
        <w:r>
          <w:instrText>PAGE   \* MERGEFORMAT</w:instrText>
        </w:r>
        <w:r>
          <w:fldChar w:fldCharType="separate"/>
        </w:r>
        <w:r w:rsidR="00070BEB" w:rsidRPr="00070BEB">
          <w:rPr>
            <w:noProof/>
            <w:lang w:val="el-GR"/>
          </w:rPr>
          <w:t>8</w:t>
        </w:r>
        <w:r>
          <w:fldChar w:fldCharType="end"/>
        </w:r>
      </w:p>
    </w:sdtContent>
  </w:sdt>
  <w:p w14:paraId="69D85D0F" w14:textId="77777777" w:rsidR="00462072" w:rsidRDefault="00462072" w:rsidP="00776DC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2227166"/>
      <w:docPartObj>
        <w:docPartGallery w:val="Page Numbers (Bottom of Page)"/>
        <w:docPartUnique/>
      </w:docPartObj>
    </w:sdtPr>
    <w:sdtEndPr/>
    <w:sdtContent>
      <w:p w14:paraId="715D2CC6" w14:textId="1AD216A5" w:rsidR="00AB6C41" w:rsidRDefault="00AB6C41">
        <w:pPr>
          <w:pStyle w:val="Fuzeile"/>
          <w:jc w:val="center"/>
        </w:pPr>
        <w:r>
          <w:fldChar w:fldCharType="begin"/>
        </w:r>
        <w:r>
          <w:instrText>PAGE   \* MERGEFORMAT</w:instrText>
        </w:r>
        <w:r>
          <w:fldChar w:fldCharType="separate"/>
        </w:r>
        <w:r w:rsidR="00070BEB" w:rsidRPr="00070BEB">
          <w:rPr>
            <w:noProof/>
            <w:lang w:val="el-GR"/>
          </w:rPr>
          <w:t>1</w:t>
        </w:r>
        <w:r>
          <w:fldChar w:fldCharType="end"/>
        </w:r>
      </w:p>
    </w:sdtContent>
  </w:sdt>
  <w:p w14:paraId="5428D375" w14:textId="77777777" w:rsidR="00AB6C41" w:rsidRDefault="00AB6C41" w:rsidP="00776DC9">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489222"/>
      <w:docPartObj>
        <w:docPartGallery w:val="Page Numbers (Bottom of Page)"/>
        <w:docPartUnique/>
      </w:docPartObj>
    </w:sdtPr>
    <w:sdtEndPr/>
    <w:sdtContent>
      <w:p w14:paraId="6D406365" w14:textId="77777777" w:rsidR="009C6797" w:rsidRDefault="009C6797">
        <w:pPr>
          <w:pStyle w:val="Fuzeile"/>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E0083" w14:textId="77777777" w:rsidR="007C1DAD" w:rsidRDefault="007C1DAD" w:rsidP="00776DC9">
      <w:bookmarkStart w:id="0" w:name="_Hlk84071642"/>
      <w:bookmarkEnd w:id="0"/>
      <w:r>
        <w:separator/>
      </w:r>
    </w:p>
  </w:footnote>
  <w:footnote w:type="continuationSeparator" w:id="0">
    <w:p w14:paraId="575BA36E" w14:textId="77777777" w:rsidR="007C1DAD" w:rsidRDefault="007C1DAD" w:rsidP="00776DC9">
      <w:r>
        <w:continuationSeparator/>
      </w:r>
    </w:p>
  </w:footnote>
  <w:footnote w:type="continuationNotice" w:id="1">
    <w:p w14:paraId="2BFD57A9" w14:textId="77777777" w:rsidR="007C1DAD" w:rsidRDefault="007C1DA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6D7A6" w14:textId="27176037" w:rsidR="00FA75EF" w:rsidRDefault="00FA75EF">
    <w:pPr>
      <w:pStyle w:val="Kopfzeile"/>
    </w:pPr>
  </w:p>
  <w:p w14:paraId="521AE5CC" w14:textId="77777777" w:rsidR="00FA75EF" w:rsidRPr="00A335EA" w:rsidRDefault="00FA75EF" w:rsidP="00776DC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2EE70" w14:textId="59EDDA9C" w:rsidR="00FA75EF" w:rsidRDefault="008F461C" w:rsidP="00776DC9">
    <w:pPr>
      <w:pStyle w:val="Kopfzeile"/>
    </w:pPr>
    <w:r w:rsidRPr="008F461C">
      <w:rPr>
        <w:noProof/>
        <w:lang w:val="de-DE" w:eastAsia="de-DE"/>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D49AD" w14:textId="174AEC5B" w:rsidR="00FA75EF" w:rsidRPr="002335A8" w:rsidRDefault="0024791D" w:rsidP="002600B4">
    <w:pPr>
      <w:pStyle w:val="Kopfzeile"/>
      <w:rPr>
        <w:lang w:val="en-US"/>
      </w:rPr>
    </w:pPr>
    <w:bookmarkStart w:id="4" w:name="_Hlk25143598"/>
    <w:r w:rsidRPr="00232E41">
      <w:rPr>
        <w:noProof/>
        <w:color w:val="002060"/>
        <w:lang w:val="de-DE" w:eastAsia="de-DE"/>
      </w:rPr>
      <w:drawing>
        <wp:anchor distT="0" distB="0" distL="114300" distR="114300" simplePos="0" relativeHeight="251669505" behindDoc="0" locked="0" layoutInCell="1" allowOverlap="1" wp14:anchorId="2340C05A" wp14:editId="495C0855">
          <wp:simplePos x="0" y="0"/>
          <wp:positionH relativeFrom="column">
            <wp:posOffset>5429250</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E72106" w:rsidRPr="008F461C">
      <w:rPr>
        <w:noProof/>
        <w:lang w:val="de-DE" w:eastAsia="de-DE"/>
      </w:rPr>
      <w:drawing>
        <wp:anchor distT="0" distB="0" distL="114300" distR="114300" simplePos="0" relativeHeight="251668481" behindDoc="0" locked="0" layoutInCell="1" allowOverlap="1" wp14:anchorId="23358175" wp14:editId="2C5EA651">
          <wp:simplePos x="0" y="0"/>
          <wp:positionH relativeFrom="column">
            <wp:posOffset>-962025</wp:posOffset>
          </wp:positionH>
          <wp:positionV relativeFrom="paragraph">
            <wp:posOffset>-440055</wp:posOffset>
          </wp:positionV>
          <wp:extent cx="13277215" cy="381000"/>
          <wp:effectExtent l="0" t="0" r="635" b="0"/>
          <wp:wrapThrough wrapText="bothSides">
            <wp:wrapPolygon edited="0">
              <wp:start x="21600" y="21600"/>
              <wp:lineTo x="21600" y="1080"/>
              <wp:lineTo x="30" y="1080"/>
              <wp:lineTo x="30" y="21600"/>
              <wp:lineTo x="21600" y="21600"/>
            </wp:wrapPolygon>
          </wp:wrapThrough>
          <wp:docPr id="639268428" name="Εικόνα 639268428">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4"/>
    <w:r w:rsidR="00E75D0A" w:rsidRPr="00232E41">
      <w:rPr>
        <w:noProof/>
        <w:color w:val="002060"/>
      </w:rPr>
      <w:t xml:space="preserve">ETA </w:t>
    </w:r>
    <w:r w:rsidR="006E56E5">
      <w:rPr>
        <w:noProof/>
        <w:color w:val="002060"/>
      </w:rPr>
      <w:t>9</w:t>
    </w:r>
    <w:r w:rsidR="00E75D0A" w:rsidRPr="00232E41">
      <w:rPr>
        <w:noProof/>
        <w:color w:val="002060"/>
      </w:rPr>
      <w:t xml:space="preserve"> -</w:t>
    </w:r>
    <w:r w:rsidR="00E75D0A" w:rsidRPr="00232E41">
      <w:rPr>
        <w:color w:val="002060"/>
        <w:lang w:val="en-US"/>
      </w:rPr>
      <w:t xml:space="preserve"> </w:t>
    </w:r>
    <w:r w:rsidR="00976AF0" w:rsidRPr="00976AF0">
      <w:rPr>
        <w:color w:val="002060"/>
        <w:lang w:val="en-US"/>
      </w:rPr>
      <w:t>Health Apps</w:t>
    </w:r>
    <w:r w:rsidR="006E56E5">
      <w:rPr>
        <w:color w:val="002060"/>
        <w:lang w:val="en-US"/>
      </w:rPr>
      <w:t xml:space="preserve"> for the Elderly</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771B8" w14:textId="725DC47B" w:rsidR="00E72106" w:rsidRPr="002335A8" w:rsidRDefault="00E72106" w:rsidP="00E72106">
    <w:pPr>
      <w:pStyle w:val="Kopfzeile"/>
      <w:rPr>
        <w:lang w:val="en-US"/>
      </w:rPr>
    </w:pPr>
    <w:r w:rsidRPr="008F461C">
      <w:rPr>
        <w:noProof/>
        <w:lang w:val="de-DE" w:eastAsia="de-DE"/>
      </w:rPr>
      <w:drawing>
        <wp:anchor distT="0" distB="0" distL="114300" distR="114300" simplePos="0" relativeHeight="251664385" behindDoc="0" locked="0" layoutInCell="1" allowOverlap="1" wp14:anchorId="2255AA7E" wp14:editId="2620A367">
          <wp:simplePos x="0" y="0"/>
          <wp:positionH relativeFrom="column">
            <wp:posOffset>-895985</wp:posOffset>
          </wp:positionH>
          <wp:positionV relativeFrom="paragraph">
            <wp:posOffset>-444500</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noProof/>
        <w:color w:val="002060"/>
        <w:lang w:val="de-DE" w:eastAsia="de-DE"/>
      </w:rPr>
      <w:drawing>
        <wp:anchor distT="0" distB="0" distL="114300" distR="114300" simplePos="0" relativeHeight="251666433" behindDoc="0" locked="0" layoutInCell="1" allowOverlap="1" wp14:anchorId="69A27C9A" wp14:editId="2FF0B329">
          <wp:simplePos x="0" y="0"/>
          <wp:positionH relativeFrom="column">
            <wp:posOffset>5495925</wp:posOffset>
          </wp:positionH>
          <wp:positionV relativeFrom="paragraph">
            <wp:posOffset>-106680</wp:posOffset>
          </wp:positionV>
          <wp:extent cx="285750" cy="516255"/>
          <wp:effectExtent l="0" t="0" r="0" b="0"/>
          <wp:wrapSquare wrapText="bothSides"/>
          <wp:docPr id="1430905190" name="Εικόνα 1430905190"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sidR="0056273F">
      <w:rPr>
        <w:noProof/>
        <w:color w:val="002060"/>
      </w:rPr>
      <w:t>9</w:t>
    </w:r>
    <w:r w:rsidRPr="00232E41">
      <w:rPr>
        <w:noProof/>
        <w:color w:val="002060"/>
      </w:rPr>
      <w:t xml:space="preserve"> -</w:t>
    </w:r>
    <w:r w:rsidRPr="00232E41">
      <w:rPr>
        <w:color w:val="002060"/>
        <w:lang w:val="en-US"/>
      </w:rPr>
      <w:t xml:space="preserve"> </w:t>
    </w:r>
    <w:r w:rsidRPr="00976AF0">
      <w:rPr>
        <w:color w:val="002060"/>
        <w:lang w:val="en-US"/>
      </w:rPr>
      <w:t>Health Apps</w:t>
    </w:r>
    <w:r w:rsidR="0056273F">
      <w:rPr>
        <w:color w:val="002060"/>
        <w:lang w:val="en-US"/>
      </w:rPr>
      <w:t xml:space="preserve"> for the Elderly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E4276" w14:textId="2BFD67A6" w:rsidR="00976AF0" w:rsidRPr="002335A8" w:rsidRDefault="00976AF0" w:rsidP="00976AF0">
    <w:pPr>
      <w:pStyle w:val="Kopfzeile"/>
      <w:rPr>
        <w:lang w:val="en-US"/>
      </w:rPr>
    </w:pPr>
    <w:r w:rsidRPr="00232E41">
      <w:rPr>
        <w:noProof/>
        <w:color w:val="002060"/>
        <w:lang w:val="de-DE" w:eastAsia="de-DE"/>
      </w:rPr>
      <w:drawing>
        <wp:anchor distT="0" distB="0" distL="114300" distR="114300" simplePos="0" relativeHeight="251662337" behindDoc="0" locked="0" layoutInCell="1" allowOverlap="1" wp14:anchorId="28287ED0" wp14:editId="62F9483D">
          <wp:simplePos x="0" y="0"/>
          <wp:positionH relativeFrom="column">
            <wp:posOffset>9182100</wp:posOffset>
          </wp:positionH>
          <wp:positionV relativeFrom="paragraph">
            <wp:posOffset>-173355</wp:posOffset>
          </wp:positionV>
          <wp:extent cx="285750" cy="516255"/>
          <wp:effectExtent l="0" t="0" r="0" b="0"/>
          <wp:wrapSquare wrapText="bothSides"/>
          <wp:docPr id="2070874738" name="Εικόνα 2070874738"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sidR="0056273F">
      <w:rPr>
        <w:noProof/>
        <w:color w:val="002060"/>
      </w:rPr>
      <w:t>9</w:t>
    </w:r>
    <w:r w:rsidRPr="00232E41">
      <w:rPr>
        <w:noProof/>
        <w:color w:val="002060"/>
      </w:rPr>
      <w:t xml:space="preserve"> -</w:t>
    </w:r>
    <w:r w:rsidRPr="00232E41">
      <w:rPr>
        <w:color w:val="002060"/>
        <w:lang w:val="en-US"/>
      </w:rPr>
      <w:t xml:space="preserve"> </w:t>
    </w:r>
    <w:r w:rsidRPr="00976AF0">
      <w:rPr>
        <w:color w:val="002060"/>
        <w:lang w:val="en-US"/>
      </w:rPr>
      <w:t>Health Apps</w:t>
    </w:r>
    <w:r w:rsidR="0056273F">
      <w:rPr>
        <w:color w:val="002060"/>
        <w:lang w:val="en-US"/>
      </w:rPr>
      <w:t xml:space="preserve"> for the Elderly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C5E"/>
    <w:multiLevelType w:val="multilevel"/>
    <w:tmpl w:val="D3AAD65C"/>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3135D6"/>
    <w:multiLevelType w:val="multilevel"/>
    <w:tmpl w:val="F0C42C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170033D"/>
    <w:multiLevelType w:val="multilevel"/>
    <w:tmpl w:val="791C9CA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9444D91"/>
    <w:multiLevelType w:val="hybridMultilevel"/>
    <w:tmpl w:val="E3E6A7F6"/>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6CD1D33"/>
    <w:multiLevelType w:val="multilevel"/>
    <w:tmpl w:val="B628D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586377"/>
    <w:multiLevelType w:val="multilevel"/>
    <w:tmpl w:val="5DA059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A337AA6"/>
    <w:multiLevelType w:val="multilevel"/>
    <w:tmpl w:val="02A23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0B008D"/>
    <w:multiLevelType w:val="multilevel"/>
    <w:tmpl w:val="ED101B4E"/>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4B4F6404"/>
    <w:multiLevelType w:val="hybridMultilevel"/>
    <w:tmpl w:val="17987D52"/>
    <w:lvl w:ilvl="0" w:tplc="371CB30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7303F"/>
    <w:multiLevelType w:val="hybridMultilevel"/>
    <w:tmpl w:val="D0222DA0"/>
    <w:lvl w:ilvl="0" w:tplc="AF86353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C76B1F"/>
    <w:multiLevelType w:val="multilevel"/>
    <w:tmpl w:val="9B7A348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30F0892"/>
    <w:multiLevelType w:val="multilevel"/>
    <w:tmpl w:val="F7C04D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9D96CC6"/>
    <w:multiLevelType w:val="multilevel"/>
    <w:tmpl w:val="78BA1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9D9759D"/>
    <w:multiLevelType w:val="multilevel"/>
    <w:tmpl w:val="B0DC9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CD046F"/>
    <w:multiLevelType w:val="multilevel"/>
    <w:tmpl w:val="523632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056DF8"/>
    <w:multiLevelType w:val="multilevel"/>
    <w:tmpl w:val="3B8498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960294E"/>
    <w:multiLevelType w:val="multilevel"/>
    <w:tmpl w:val="C45217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17"/>
  </w:num>
  <w:num w:numId="3">
    <w:abstractNumId w:val="1"/>
  </w:num>
  <w:num w:numId="4">
    <w:abstractNumId w:val="13"/>
  </w:num>
  <w:num w:numId="5">
    <w:abstractNumId w:val="16"/>
  </w:num>
  <w:num w:numId="6">
    <w:abstractNumId w:val="2"/>
  </w:num>
  <w:num w:numId="7">
    <w:abstractNumId w:val="24"/>
  </w:num>
  <w:num w:numId="8">
    <w:abstractNumId w:val="6"/>
  </w:num>
  <w:num w:numId="9">
    <w:abstractNumId w:val="18"/>
  </w:num>
  <w:num w:numId="10">
    <w:abstractNumId w:val="14"/>
  </w:num>
  <w:num w:numId="11">
    <w:abstractNumId w:val="26"/>
  </w:num>
  <w:num w:numId="12">
    <w:abstractNumId w:val="23"/>
  </w:num>
  <w:num w:numId="13">
    <w:abstractNumId w:val="9"/>
  </w:num>
  <w:num w:numId="14">
    <w:abstractNumId w:val="4"/>
  </w:num>
  <w:num w:numId="15">
    <w:abstractNumId w:val="20"/>
  </w:num>
  <w:num w:numId="16">
    <w:abstractNumId w:val="5"/>
  </w:num>
  <w:num w:numId="17">
    <w:abstractNumId w:val="3"/>
  </w:num>
  <w:num w:numId="18">
    <w:abstractNumId w:val="11"/>
  </w:num>
  <w:num w:numId="19">
    <w:abstractNumId w:val="0"/>
  </w:num>
  <w:num w:numId="20">
    <w:abstractNumId w:val="22"/>
  </w:num>
  <w:num w:numId="21">
    <w:abstractNumId w:val="10"/>
  </w:num>
  <w:num w:numId="22">
    <w:abstractNumId w:val="7"/>
  </w:num>
  <w:num w:numId="23">
    <w:abstractNumId w:val="12"/>
  </w:num>
  <w:num w:numId="24">
    <w:abstractNumId w:val="25"/>
  </w:num>
  <w:num w:numId="25">
    <w:abstractNumId w:val="19"/>
  </w:num>
  <w:num w:numId="26">
    <w:abstractNumId w:val="21"/>
  </w:num>
  <w:num w:numId="27">
    <w:abstractNumId w:val="14"/>
  </w:num>
  <w:num w:numId="28">
    <w:abstractNumId w:val="14"/>
  </w:num>
  <w:num w:numId="2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2D"/>
    <w:rsid w:val="000002DE"/>
    <w:rsid w:val="0000370E"/>
    <w:rsid w:val="00005B00"/>
    <w:rsid w:val="00006CE5"/>
    <w:rsid w:val="0001011B"/>
    <w:rsid w:val="00010966"/>
    <w:rsid w:val="000124A0"/>
    <w:rsid w:val="00012663"/>
    <w:rsid w:val="00013766"/>
    <w:rsid w:val="00015EE3"/>
    <w:rsid w:val="00017EF8"/>
    <w:rsid w:val="00020BB8"/>
    <w:rsid w:val="00021C7B"/>
    <w:rsid w:val="000227BC"/>
    <w:rsid w:val="0002604C"/>
    <w:rsid w:val="000265FF"/>
    <w:rsid w:val="00026A58"/>
    <w:rsid w:val="000270C5"/>
    <w:rsid w:val="00027D26"/>
    <w:rsid w:val="00030C76"/>
    <w:rsid w:val="00032903"/>
    <w:rsid w:val="000338FF"/>
    <w:rsid w:val="0003453E"/>
    <w:rsid w:val="000367CF"/>
    <w:rsid w:val="0003724F"/>
    <w:rsid w:val="00037756"/>
    <w:rsid w:val="000413E7"/>
    <w:rsid w:val="00042F5F"/>
    <w:rsid w:val="000430E0"/>
    <w:rsid w:val="00043278"/>
    <w:rsid w:val="00043F95"/>
    <w:rsid w:val="0004659F"/>
    <w:rsid w:val="0004665A"/>
    <w:rsid w:val="000468DC"/>
    <w:rsid w:val="00046F14"/>
    <w:rsid w:val="000471C0"/>
    <w:rsid w:val="00053AB9"/>
    <w:rsid w:val="00054427"/>
    <w:rsid w:val="0005504A"/>
    <w:rsid w:val="000626CA"/>
    <w:rsid w:val="00062BA4"/>
    <w:rsid w:val="000632DA"/>
    <w:rsid w:val="00064769"/>
    <w:rsid w:val="00067EFB"/>
    <w:rsid w:val="00070BEB"/>
    <w:rsid w:val="0007132B"/>
    <w:rsid w:val="00075914"/>
    <w:rsid w:val="00076129"/>
    <w:rsid w:val="000761CC"/>
    <w:rsid w:val="00081274"/>
    <w:rsid w:val="00092FBF"/>
    <w:rsid w:val="0009773C"/>
    <w:rsid w:val="000A012F"/>
    <w:rsid w:val="000A32B8"/>
    <w:rsid w:val="000A43FF"/>
    <w:rsid w:val="000A44EF"/>
    <w:rsid w:val="000A77D6"/>
    <w:rsid w:val="000B1255"/>
    <w:rsid w:val="000B2C2D"/>
    <w:rsid w:val="000B2DB8"/>
    <w:rsid w:val="000B64C9"/>
    <w:rsid w:val="000B6B49"/>
    <w:rsid w:val="000B7B88"/>
    <w:rsid w:val="000B7F67"/>
    <w:rsid w:val="000C0061"/>
    <w:rsid w:val="000C02A7"/>
    <w:rsid w:val="000C1471"/>
    <w:rsid w:val="000C56D8"/>
    <w:rsid w:val="000C6FAA"/>
    <w:rsid w:val="000C772F"/>
    <w:rsid w:val="000D1341"/>
    <w:rsid w:val="000D24E0"/>
    <w:rsid w:val="000D7341"/>
    <w:rsid w:val="000D799B"/>
    <w:rsid w:val="000D7B3E"/>
    <w:rsid w:val="000E005C"/>
    <w:rsid w:val="000E320B"/>
    <w:rsid w:val="000E3882"/>
    <w:rsid w:val="000E5BC7"/>
    <w:rsid w:val="000E7F8A"/>
    <w:rsid w:val="000F0748"/>
    <w:rsid w:val="000F1729"/>
    <w:rsid w:val="000F3000"/>
    <w:rsid w:val="000F5F57"/>
    <w:rsid w:val="000F7184"/>
    <w:rsid w:val="001013BF"/>
    <w:rsid w:val="00105E99"/>
    <w:rsid w:val="00111A0D"/>
    <w:rsid w:val="001122AA"/>
    <w:rsid w:val="0011445F"/>
    <w:rsid w:val="00123AE4"/>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E9B"/>
    <w:rsid w:val="00150419"/>
    <w:rsid w:val="0015336C"/>
    <w:rsid w:val="00154B21"/>
    <w:rsid w:val="00156C33"/>
    <w:rsid w:val="001571A8"/>
    <w:rsid w:val="00157259"/>
    <w:rsid w:val="00161105"/>
    <w:rsid w:val="00162093"/>
    <w:rsid w:val="0016317A"/>
    <w:rsid w:val="00163BBF"/>
    <w:rsid w:val="00166BF6"/>
    <w:rsid w:val="00172ED3"/>
    <w:rsid w:val="0017554E"/>
    <w:rsid w:val="00181111"/>
    <w:rsid w:val="001824E2"/>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A49F6"/>
    <w:rsid w:val="001A7255"/>
    <w:rsid w:val="001B2C92"/>
    <w:rsid w:val="001B2D71"/>
    <w:rsid w:val="001B4912"/>
    <w:rsid w:val="001B501C"/>
    <w:rsid w:val="001B6CC4"/>
    <w:rsid w:val="001B719E"/>
    <w:rsid w:val="001C0943"/>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1BD2"/>
    <w:rsid w:val="00217712"/>
    <w:rsid w:val="00217A1C"/>
    <w:rsid w:val="00217E91"/>
    <w:rsid w:val="0022195C"/>
    <w:rsid w:val="002246A7"/>
    <w:rsid w:val="002247C1"/>
    <w:rsid w:val="002249B9"/>
    <w:rsid w:val="00225697"/>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4791D"/>
    <w:rsid w:val="00250A58"/>
    <w:rsid w:val="00250D56"/>
    <w:rsid w:val="002525EA"/>
    <w:rsid w:val="00253517"/>
    <w:rsid w:val="00254EEE"/>
    <w:rsid w:val="0025627E"/>
    <w:rsid w:val="0025649F"/>
    <w:rsid w:val="0025711A"/>
    <w:rsid w:val="002600B4"/>
    <w:rsid w:val="00260F14"/>
    <w:rsid w:val="00261926"/>
    <w:rsid w:val="002619C8"/>
    <w:rsid w:val="00262F9B"/>
    <w:rsid w:val="00264082"/>
    <w:rsid w:val="002649B2"/>
    <w:rsid w:val="0026597B"/>
    <w:rsid w:val="00267666"/>
    <w:rsid w:val="00267695"/>
    <w:rsid w:val="0027078B"/>
    <w:rsid w:val="00273AD0"/>
    <w:rsid w:val="002742EF"/>
    <w:rsid w:val="00276C7E"/>
    <w:rsid w:val="00276F95"/>
    <w:rsid w:val="00277756"/>
    <w:rsid w:val="00281E6B"/>
    <w:rsid w:val="0028435A"/>
    <w:rsid w:val="00284524"/>
    <w:rsid w:val="00286AC6"/>
    <w:rsid w:val="00287AFE"/>
    <w:rsid w:val="002937C3"/>
    <w:rsid w:val="00295DEF"/>
    <w:rsid w:val="00296835"/>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D2AAE"/>
    <w:rsid w:val="002D7540"/>
    <w:rsid w:val="002D7F3E"/>
    <w:rsid w:val="002E1034"/>
    <w:rsid w:val="002E7805"/>
    <w:rsid w:val="002E7942"/>
    <w:rsid w:val="002F0502"/>
    <w:rsid w:val="002F22EA"/>
    <w:rsid w:val="002F2ED1"/>
    <w:rsid w:val="002F321C"/>
    <w:rsid w:val="002F3F91"/>
    <w:rsid w:val="002F5734"/>
    <w:rsid w:val="002F5AA8"/>
    <w:rsid w:val="003010C1"/>
    <w:rsid w:val="00303217"/>
    <w:rsid w:val="00304558"/>
    <w:rsid w:val="0030505C"/>
    <w:rsid w:val="003051BB"/>
    <w:rsid w:val="003054E9"/>
    <w:rsid w:val="003054EF"/>
    <w:rsid w:val="00307140"/>
    <w:rsid w:val="00310474"/>
    <w:rsid w:val="00312B3B"/>
    <w:rsid w:val="00313940"/>
    <w:rsid w:val="00315F28"/>
    <w:rsid w:val="00316D05"/>
    <w:rsid w:val="003200E0"/>
    <w:rsid w:val="00320BA4"/>
    <w:rsid w:val="003210BC"/>
    <w:rsid w:val="00326477"/>
    <w:rsid w:val="00326C01"/>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0D19"/>
    <w:rsid w:val="003853B2"/>
    <w:rsid w:val="00385D77"/>
    <w:rsid w:val="00386B8F"/>
    <w:rsid w:val="00387975"/>
    <w:rsid w:val="00387DD1"/>
    <w:rsid w:val="0039069A"/>
    <w:rsid w:val="003A348D"/>
    <w:rsid w:val="003A4064"/>
    <w:rsid w:val="003A40DE"/>
    <w:rsid w:val="003A5FDA"/>
    <w:rsid w:val="003A634B"/>
    <w:rsid w:val="003A63A1"/>
    <w:rsid w:val="003A6F37"/>
    <w:rsid w:val="003B461E"/>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7D8F"/>
    <w:rsid w:val="003E37CC"/>
    <w:rsid w:val="003E3C09"/>
    <w:rsid w:val="003E4627"/>
    <w:rsid w:val="003E4BA3"/>
    <w:rsid w:val="003E6501"/>
    <w:rsid w:val="003E67EB"/>
    <w:rsid w:val="003E6D22"/>
    <w:rsid w:val="003F1641"/>
    <w:rsid w:val="003F21CF"/>
    <w:rsid w:val="003F29CE"/>
    <w:rsid w:val="003F4748"/>
    <w:rsid w:val="0040065E"/>
    <w:rsid w:val="00401394"/>
    <w:rsid w:val="00402AB1"/>
    <w:rsid w:val="00403519"/>
    <w:rsid w:val="00405EAA"/>
    <w:rsid w:val="00407277"/>
    <w:rsid w:val="00412955"/>
    <w:rsid w:val="0041300D"/>
    <w:rsid w:val="00413694"/>
    <w:rsid w:val="00414498"/>
    <w:rsid w:val="00416F9C"/>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5592"/>
    <w:rsid w:val="004567E9"/>
    <w:rsid w:val="00456899"/>
    <w:rsid w:val="00461DC9"/>
    <w:rsid w:val="00462072"/>
    <w:rsid w:val="00464DBC"/>
    <w:rsid w:val="00465F7F"/>
    <w:rsid w:val="004713B2"/>
    <w:rsid w:val="00472CFC"/>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5D20"/>
    <w:rsid w:val="004E647F"/>
    <w:rsid w:val="004E67B8"/>
    <w:rsid w:val="004F150B"/>
    <w:rsid w:val="004F2454"/>
    <w:rsid w:val="00500F04"/>
    <w:rsid w:val="0050301A"/>
    <w:rsid w:val="00503293"/>
    <w:rsid w:val="00503997"/>
    <w:rsid w:val="00507375"/>
    <w:rsid w:val="00511120"/>
    <w:rsid w:val="005111FC"/>
    <w:rsid w:val="00511A47"/>
    <w:rsid w:val="00512808"/>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31EF"/>
    <w:rsid w:val="005545BE"/>
    <w:rsid w:val="005562B8"/>
    <w:rsid w:val="005569FB"/>
    <w:rsid w:val="00557E3B"/>
    <w:rsid w:val="0056012B"/>
    <w:rsid w:val="0056154F"/>
    <w:rsid w:val="005626F2"/>
    <w:rsid w:val="0056273F"/>
    <w:rsid w:val="00563BBD"/>
    <w:rsid w:val="0056554E"/>
    <w:rsid w:val="0056601D"/>
    <w:rsid w:val="00566037"/>
    <w:rsid w:val="00570379"/>
    <w:rsid w:val="00571393"/>
    <w:rsid w:val="00581863"/>
    <w:rsid w:val="00582547"/>
    <w:rsid w:val="00584213"/>
    <w:rsid w:val="00584887"/>
    <w:rsid w:val="00584EC2"/>
    <w:rsid w:val="00585CBB"/>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C1B46"/>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0757A"/>
    <w:rsid w:val="006103B5"/>
    <w:rsid w:val="00612783"/>
    <w:rsid w:val="0061278F"/>
    <w:rsid w:val="006133A8"/>
    <w:rsid w:val="00614BF0"/>
    <w:rsid w:val="00615659"/>
    <w:rsid w:val="006157E2"/>
    <w:rsid w:val="00615A8B"/>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129E"/>
    <w:rsid w:val="00662E53"/>
    <w:rsid w:val="0066386F"/>
    <w:rsid w:val="00663F4C"/>
    <w:rsid w:val="00664C69"/>
    <w:rsid w:val="006660EE"/>
    <w:rsid w:val="0066671F"/>
    <w:rsid w:val="00670921"/>
    <w:rsid w:val="00671D40"/>
    <w:rsid w:val="006728E8"/>
    <w:rsid w:val="00672AEE"/>
    <w:rsid w:val="00675142"/>
    <w:rsid w:val="006757B2"/>
    <w:rsid w:val="006810FA"/>
    <w:rsid w:val="0068185D"/>
    <w:rsid w:val="00682BC4"/>
    <w:rsid w:val="00683AC8"/>
    <w:rsid w:val="0068448E"/>
    <w:rsid w:val="00685777"/>
    <w:rsid w:val="00685E8C"/>
    <w:rsid w:val="00687998"/>
    <w:rsid w:val="00690513"/>
    <w:rsid w:val="00690B56"/>
    <w:rsid w:val="0069298E"/>
    <w:rsid w:val="00695007"/>
    <w:rsid w:val="00695CEC"/>
    <w:rsid w:val="00697CB4"/>
    <w:rsid w:val="006A0BD5"/>
    <w:rsid w:val="006A0F36"/>
    <w:rsid w:val="006A2A29"/>
    <w:rsid w:val="006A4F8C"/>
    <w:rsid w:val="006A5E58"/>
    <w:rsid w:val="006B29FB"/>
    <w:rsid w:val="006B3541"/>
    <w:rsid w:val="006B41AE"/>
    <w:rsid w:val="006B6DBE"/>
    <w:rsid w:val="006B794E"/>
    <w:rsid w:val="006C2B5A"/>
    <w:rsid w:val="006C68A1"/>
    <w:rsid w:val="006C7B55"/>
    <w:rsid w:val="006D20D0"/>
    <w:rsid w:val="006D2B74"/>
    <w:rsid w:val="006D5A69"/>
    <w:rsid w:val="006D79F6"/>
    <w:rsid w:val="006E0A32"/>
    <w:rsid w:val="006E1315"/>
    <w:rsid w:val="006E1724"/>
    <w:rsid w:val="006E56E5"/>
    <w:rsid w:val="006F0471"/>
    <w:rsid w:val="006F2FB7"/>
    <w:rsid w:val="006F31D5"/>
    <w:rsid w:val="006F3DF0"/>
    <w:rsid w:val="006F7EBB"/>
    <w:rsid w:val="0070245C"/>
    <w:rsid w:val="007036CD"/>
    <w:rsid w:val="00704B46"/>
    <w:rsid w:val="0070742B"/>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702"/>
    <w:rsid w:val="0073182F"/>
    <w:rsid w:val="00731EE8"/>
    <w:rsid w:val="00733675"/>
    <w:rsid w:val="0074125B"/>
    <w:rsid w:val="00742796"/>
    <w:rsid w:val="007436DB"/>
    <w:rsid w:val="00743E9C"/>
    <w:rsid w:val="0074526F"/>
    <w:rsid w:val="00746EEF"/>
    <w:rsid w:val="007470A0"/>
    <w:rsid w:val="00747F20"/>
    <w:rsid w:val="00753173"/>
    <w:rsid w:val="00753725"/>
    <w:rsid w:val="00754778"/>
    <w:rsid w:val="0075508D"/>
    <w:rsid w:val="007560AE"/>
    <w:rsid w:val="00760054"/>
    <w:rsid w:val="00760C81"/>
    <w:rsid w:val="0076250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62E"/>
    <w:rsid w:val="00791F0E"/>
    <w:rsid w:val="00793826"/>
    <w:rsid w:val="00794ADE"/>
    <w:rsid w:val="00795890"/>
    <w:rsid w:val="00795C03"/>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1DAD"/>
    <w:rsid w:val="007C3F05"/>
    <w:rsid w:val="007D0474"/>
    <w:rsid w:val="007D1D18"/>
    <w:rsid w:val="007D2F48"/>
    <w:rsid w:val="007D5596"/>
    <w:rsid w:val="007E0CCE"/>
    <w:rsid w:val="007E1845"/>
    <w:rsid w:val="007E6C53"/>
    <w:rsid w:val="007E738A"/>
    <w:rsid w:val="007E7E17"/>
    <w:rsid w:val="007F2A69"/>
    <w:rsid w:val="007F2E64"/>
    <w:rsid w:val="007F481E"/>
    <w:rsid w:val="007F5B88"/>
    <w:rsid w:val="007F67CA"/>
    <w:rsid w:val="007F7180"/>
    <w:rsid w:val="008002FA"/>
    <w:rsid w:val="00801A4E"/>
    <w:rsid w:val="00803ACE"/>
    <w:rsid w:val="00806DA8"/>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8D5"/>
    <w:rsid w:val="00844FED"/>
    <w:rsid w:val="008458E1"/>
    <w:rsid w:val="0085072B"/>
    <w:rsid w:val="00851B84"/>
    <w:rsid w:val="00853911"/>
    <w:rsid w:val="00857088"/>
    <w:rsid w:val="00863B57"/>
    <w:rsid w:val="00864BE4"/>
    <w:rsid w:val="00865534"/>
    <w:rsid w:val="00865A3A"/>
    <w:rsid w:val="008701DD"/>
    <w:rsid w:val="00871134"/>
    <w:rsid w:val="00876290"/>
    <w:rsid w:val="0088046E"/>
    <w:rsid w:val="008810D6"/>
    <w:rsid w:val="00882143"/>
    <w:rsid w:val="008829F4"/>
    <w:rsid w:val="00884760"/>
    <w:rsid w:val="00884E3D"/>
    <w:rsid w:val="00884E82"/>
    <w:rsid w:val="00886AFD"/>
    <w:rsid w:val="008878A8"/>
    <w:rsid w:val="00891889"/>
    <w:rsid w:val="00891F3A"/>
    <w:rsid w:val="008923DE"/>
    <w:rsid w:val="00892715"/>
    <w:rsid w:val="00894ABC"/>
    <w:rsid w:val="00894FB9"/>
    <w:rsid w:val="00895073"/>
    <w:rsid w:val="008A1C6A"/>
    <w:rsid w:val="008A29EB"/>
    <w:rsid w:val="008A5BFF"/>
    <w:rsid w:val="008A75CF"/>
    <w:rsid w:val="008B0285"/>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D5566"/>
    <w:rsid w:val="008D6BB8"/>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0573"/>
    <w:rsid w:val="009034C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B2A"/>
    <w:rsid w:val="00933EFE"/>
    <w:rsid w:val="009356B1"/>
    <w:rsid w:val="009360C8"/>
    <w:rsid w:val="00937215"/>
    <w:rsid w:val="009425E0"/>
    <w:rsid w:val="00942BCB"/>
    <w:rsid w:val="00944526"/>
    <w:rsid w:val="009455E7"/>
    <w:rsid w:val="00945834"/>
    <w:rsid w:val="00946C2B"/>
    <w:rsid w:val="00950DF4"/>
    <w:rsid w:val="00953C7C"/>
    <w:rsid w:val="009544DA"/>
    <w:rsid w:val="00954CD8"/>
    <w:rsid w:val="00954D48"/>
    <w:rsid w:val="00963D4A"/>
    <w:rsid w:val="00964314"/>
    <w:rsid w:val="00967915"/>
    <w:rsid w:val="00970B3F"/>
    <w:rsid w:val="00972585"/>
    <w:rsid w:val="009725FB"/>
    <w:rsid w:val="0097398D"/>
    <w:rsid w:val="00976355"/>
    <w:rsid w:val="00976AF0"/>
    <w:rsid w:val="00977DFA"/>
    <w:rsid w:val="00977F17"/>
    <w:rsid w:val="00983E05"/>
    <w:rsid w:val="00984B98"/>
    <w:rsid w:val="009859CC"/>
    <w:rsid w:val="0098696B"/>
    <w:rsid w:val="00987986"/>
    <w:rsid w:val="00990373"/>
    <w:rsid w:val="00992635"/>
    <w:rsid w:val="00992BE0"/>
    <w:rsid w:val="00995B63"/>
    <w:rsid w:val="00996D38"/>
    <w:rsid w:val="009A11F4"/>
    <w:rsid w:val="009A31B6"/>
    <w:rsid w:val="009A3856"/>
    <w:rsid w:val="009A52F9"/>
    <w:rsid w:val="009A7DA8"/>
    <w:rsid w:val="009B14E4"/>
    <w:rsid w:val="009B723C"/>
    <w:rsid w:val="009B7AAC"/>
    <w:rsid w:val="009C1E04"/>
    <w:rsid w:val="009C1F71"/>
    <w:rsid w:val="009C61D1"/>
    <w:rsid w:val="009C6797"/>
    <w:rsid w:val="009C79F6"/>
    <w:rsid w:val="009D23A2"/>
    <w:rsid w:val="009D255A"/>
    <w:rsid w:val="009D2D89"/>
    <w:rsid w:val="009E1372"/>
    <w:rsid w:val="009E3872"/>
    <w:rsid w:val="009E5B62"/>
    <w:rsid w:val="009E6A95"/>
    <w:rsid w:val="009E7463"/>
    <w:rsid w:val="009F06BD"/>
    <w:rsid w:val="009F09AC"/>
    <w:rsid w:val="009F33CE"/>
    <w:rsid w:val="009F3491"/>
    <w:rsid w:val="009F369E"/>
    <w:rsid w:val="009F3976"/>
    <w:rsid w:val="009F3A25"/>
    <w:rsid w:val="009F4197"/>
    <w:rsid w:val="009F5D55"/>
    <w:rsid w:val="009F5D5D"/>
    <w:rsid w:val="009F7726"/>
    <w:rsid w:val="00A00788"/>
    <w:rsid w:val="00A00B69"/>
    <w:rsid w:val="00A0115F"/>
    <w:rsid w:val="00A01D73"/>
    <w:rsid w:val="00A02386"/>
    <w:rsid w:val="00A0247C"/>
    <w:rsid w:val="00A02718"/>
    <w:rsid w:val="00A04050"/>
    <w:rsid w:val="00A050A9"/>
    <w:rsid w:val="00A0526B"/>
    <w:rsid w:val="00A067F6"/>
    <w:rsid w:val="00A07FF1"/>
    <w:rsid w:val="00A10B8E"/>
    <w:rsid w:val="00A11C89"/>
    <w:rsid w:val="00A13A54"/>
    <w:rsid w:val="00A13CD5"/>
    <w:rsid w:val="00A166C4"/>
    <w:rsid w:val="00A16CE5"/>
    <w:rsid w:val="00A17F6F"/>
    <w:rsid w:val="00A20CF5"/>
    <w:rsid w:val="00A24043"/>
    <w:rsid w:val="00A24CF8"/>
    <w:rsid w:val="00A335EA"/>
    <w:rsid w:val="00A336FF"/>
    <w:rsid w:val="00A33D93"/>
    <w:rsid w:val="00A367C1"/>
    <w:rsid w:val="00A40D51"/>
    <w:rsid w:val="00A43579"/>
    <w:rsid w:val="00A4385E"/>
    <w:rsid w:val="00A450C7"/>
    <w:rsid w:val="00A473A1"/>
    <w:rsid w:val="00A4783D"/>
    <w:rsid w:val="00A50F85"/>
    <w:rsid w:val="00A5101D"/>
    <w:rsid w:val="00A51931"/>
    <w:rsid w:val="00A530AB"/>
    <w:rsid w:val="00A544C9"/>
    <w:rsid w:val="00A55426"/>
    <w:rsid w:val="00A56435"/>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2710"/>
    <w:rsid w:val="00A7492E"/>
    <w:rsid w:val="00A77A4E"/>
    <w:rsid w:val="00A83531"/>
    <w:rsid w:val="00A83C93"/>
    <w:rsid w:val="00A851C6"/>
    <w:rsid w:val="00A86B5B"/>
    <w:rsid w:val="00A90D5E"/>
    <w:rsid w:val="00A918A2"/>
    <w:rsid w:val="00A93E63"/>
    <w:rsid w:val="00A94DB2"/>
    <w:rsid w:val="00A9664A"/>
    <w:rsid w:val="00A97A69"/>
    <w:rsid w:val="00AA1AB1"/>
    <w:rsid w:val="00AA3525"/>
    <w:rsid w:val="00AA601B"/>
    <w:rsid w:val="00AA66D8"/>
    <w:rsid w:val="00AB031E"/>
    <w:rsid w:val="00AB0A30"/>
    <w:rsid w:val="00AB3F14"/>
    <w:rsid w:val="00AB5B0E"/>
    <w:rsid w:val="00AB68D2"/>
    <w:rsid w:val="00AB6C41"/>
    <w:rsid w:val="00AC26C2"/>
    <w:rsid w:val="00AC4639"/>
    <w:rsid w:val="00AD1C70"/>
    <w:rsid w:val="00AD4AA6"/>
    <w:rsid w:val="00AD6D20"/>
    <w:rsid w:val="00AD75BB"/>
    <w:rsid w:val="00AE0D00"/>
    <w:rsid w:val="00AE158F"/>
    <w:rsid w:val="00AE2431"/>
    <w:rsid w:val="00AE3641"/>
    <w:rsid w:val="00AE418E"/>
    <w:rsid w:val="00AE4F3C"/>
    <w:rsid w:val="00AF1C71"/>
    <w:rsid w:val="00AF3D0C"/>
    <w:rsid w:val="00AF7DB9"/>
    <w:rsid w:val="00AF7F02"/>
    <w:rsid w:val="00B008FC"/>
    <w:rsid w:val="00B01692"/>
    <w:rsid w:val="00B018C5"/>
    <w:rsid w:val="00B019E8"/>
    <w:rsid w:val="00B02A6A"/>
    <w:rsid w:val="00B03BCD"/>
    <w:rsid w:val="00B046E6"/>
    <w:rsid w:val="00B05B05"/>
    <w:rsid w:val="00B062D0"/>
    <w:rsid w:val="00B140FB"/>
    <w:rsid w:val="00B14EDD"/>
    <w:rsid w:val="00B20435"/>
    <w:rsid w:val="00B218E5"/>
    <w:rsid w:val="00B224A9"/>
    <w:rsid w:val="00B22722"/>
    <w:rsid w:val="00B2473A"/>
    <w:rsid w:val="00B27281"/>
    <w:rsid w:val="00B27BAD"/>
    <w:rsid w:val="00B27C6E"/>
    <w:rsid w:val="00B30454"/>
    <w:rsid w:val="00B3059F"/>
    <w:rsid w:val="00B31319"/>
    <w:rsid w:val="00B351E2"/>
    <w:rsid w:val="00B354AE"/>
    <w:rsid w:val="00B356BF"/>
    <w:rsid w:val="00B36467"/>
    <w:rsid w:val="00B3647D"/>
    <w:rsid w:val="00B371DA"/>
    <w:rsid w:val="00B379B8"/>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3CA1"/>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962EC"/>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E7313"/>
    <w:rsid w:val="00BF170D"/>
    <w:rsid w:val="00BF1E67"/>
    <w:rsid w:val="00BF3485"/>
    <w:rsid w:val="00BF6A73"/>
    <w:rsid w:val="00BF6C45"/>
    <w:rsid w:val="00BF7D97"/>
    <w:rsid w:val="00C0309C"/>
    <w:rsid w:val="00C04CAD"/>
    <w:rsid w:val="00C055FB"/>
    <w:rsid w:val="00C057AB"/>
    <w:rsid w:val="00C07C1E"/>
    <w:rsid w:val="00C1061B"/>
    <w:rsid w:val="00C10962"/>
    <w:rsid w:val="00C11BD0"/>
    <w:rsid w:val="00C13C74"/>
    <w:rsid w:val="00C13F6D"/>
    <w:rsid w:val="00C14997"/>
    <w:rsid w:val="00C14DD4"/>
    <w:rsid w:val="00C15495"/>
    <w:rsid w:val="00C20846"/>
    <w:rsid w:val="00C20E4E"/>
    <w:rsid w:val="00C218FB"/>
    <w:rsid w:val="00C21B18"/>
    <w:rsid w:val="00C21D91"/>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72B2"/>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A68D9"/>
    <w:rsid w:val="00CB017C"/>
    <w:rsid w:val="00CB2378"/>
    <w:rsid w:val="00CC0A1A"/>
    <w:rsid w:val="00CC18DA"/>
    <w:rsid w:val="00CC6A79"/>
    <w:rsid w:val="00CD127E"/>
    <w:rsid w:val="00CD24E3"/>
    <w:rsid w:val="00CD2DCC"/>
    <w:rsid w:val="00CD3E0B"/>
    <w:rsid w:val="00CE27CB"/>
    <w:rsid w:val="00CE27CF"/>
    <w:rsid w:val="00CE35DF"/>
    <w:rsid w:val="00CE579C"/>
    <w:rsid w:val="00CF5CD0"/>
    <w:rsid w:val="00D01AAD"/>
    <w:rsid w:val="00D02930"/>
    <w:rsid w:val="00D02BC3"/>
    <w:rsid w:val="00D03392"/>
    <w:rsid w:val="00D04282"/>
    <w:rsid w:val="00D057EB"/>
    <w:rsid w:val="00D10041"/>
    <w:rsid w:val="00D1031A"/>
    <w:rsid w:val="00D13158"/>
    <w:rsid w:val="00D15A9D"/>
    <w:rsid w:val="00D166C6"/>
    <w:rsid w:val="00D16AEE"/>
    <w:rsid w:val="00D17126"/>
    <w:rsid w:val="00D25886"/>
    <w:rsid w:val="00D262B6"/>
    <w:rsid w:val="00D304D8"/>
    <w:rsid w:val="00D32B4C"/>
    <w:rsid w:val="00D33B26"/>
    <w:rsid w:val="00D42520"/>
    <w:rsid w:val="00D46425"/>
    <w:rsid w:val="00D479CA"/>
    <w:rsid w:val="00D504C3"/>
    <w:rsid w:val="00D57B63"/>
    <w:rsid w:val="00D61027"/>
    <w:rsid w:val="00D6380D"/>
    <w:rsid w:val="00D63B12"/>
    <w:rsid w:val="00D646CE"/>
    <w:rsid w:val="00D64F0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3F81"/>
    <w:rsid w:val="00DA565D"/>
    <w:rsid w:val="00DA652A"/>
    <w:rsid w:val="00DB01BD"/>
    <w:rsid w:val="00DB2918"/>
    <w:rsid w:val="00DB2F26"/>
    <w:rsid w:val="00DB3EBB"/>
    <w:rsid w:val="00DB5184"/>
    <w:rsid w:val="00DB5E5C"/>
    <w:rsid w:val="00DB7A2B"/>
    <w:rsid w:val="00DC2045"/>
    <w:rsid w:val="00DC29DA"/>
    <w:rsid w:val="00DC2A26"/>
    <w:rsid w:val="00DC2E68"/>
    <w:rsid w:val="00DD2465"/>
    <w:rsid w:val="00DD4966"/>
    <w:rsid w:val="00DD4F68"/>
    <w:rsid w:val="00DD55F5"/>
    <w:rsid w:val="00DD6DF8"/>
    <w:rsid w:val="00DD7C22"/>
    <w:rsid w:val="00DE1093"/>
    <w:rsid w:val="00DE1A1F"/>
    <w:rsid w:val="00DE1ADF"/>
    <w:rsid w:val="00DE29EB"/>
    <w:rsid w:val="00DE446D"/>
    <w:rsid w:val="00DE76A4"/>
    <w:rsid w:val="00DE789B"/>
    <w:rsid w:val="00DE7B93"/>
    <w:rsid w:val="00DF1C8B"/>
    <w:rsid w:val="00DF3E8C"/>
    <w:rsid w:val="00DF4D42"/>
    <w:rsid w:val="00DF6F90"/>
    <w:rsid w:val="00E0032B"/>
    <w:rsid w:val="00E003CC"/>
    <w:rsid w:val="00E00B96"/>
    <w:rsid w:val="00E0194C"/>
    <w:rsid w:val="00E07702"/>
    <w:rsid w:val="00E07ADC"/>
    <w:rsid w:val="00E129C4"/>
    <w:rsid w:val="00E13111"/>
    <w:rsid w:val="00E1609D"/>
    <w:rsid w:val="00E177C4"/>
    <w:rsid w:val="00E21238"/>
    <w:rsid w:val="00E214B6"/>
    <w:rsid w:val="00E24604"/>
    <w:rsid w:val="00E273D9"/>
    <w:rsid w:val="00E31426"/>
    <w:rsid w:val="00E33B44"/>
    <w:rsid w:val="00E50D09"/>
    <w:rsid w:val="00E52709"/>
    <w:rsid w:val="00E53623"/>
    <w:rsid w:val="00E54022"/>
    <w:rsid w:val="00E563A2"/>
    <w:rsid w:val="00E62B36"/>
    <w:rsid w:val="00E6490E"/>
    <w:rsid w:val="00E64FCE"/>
    <w:rsid w:val="00E65C41"/>
    <w:rsid w:val="00E665BE"/>
    <w:rsid w:val="00E72106"/>
    <w:rsid w:val="00E729CD"/>
    <w:rsid w:val="00E73475"/>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0A47"/>
    <w:rsid w:val="00EE3718"/>
    <w:rsid w:val="00EE41C6"/>
    <w:rsid w:val="00EE467D"/>
    <w:rsid w:val="00EF106A"/>
    <w:rsid w:val="00EF56E4"/>
    <w:rsid w:val="00EF74E7"/>
    <w:rsid w:val="00F00F23"/>
    <w:rsid w:val="00F04839"/>
    <w:rsid w:val="00F06534"/>
    <w:rsid w:val="00F06CEB"/>
    <w:rsid w:val="00F06D44"/>
    <w:rsid w:val="00F071ED"/>
    <w:rsid w:val="00F13F76"/>
    <w:rsid w:val="00F15313"/>
    <w:rsid w:val="00F163A4"/>
    <w:rsid w:val="00F173BA"/>
    <w:rsid w:val="00F1785F"/>
    <w:rsid w:val="00F21727"/>
    <w:rsid w:val="00F23212"/>
    <w:rsid w:val="00F31D61"/>
    <w:rsid w:val="00F345FE"/>
    <w:rsid w:val="00F34831"/>
    <w:rsid w:val="00F34A5F"/>
    <w:rsid w:val="00F36168"/>
    <w:rsid w:val="00F36E35"/>
    <w:rsid w:val="00F4045E"/>
    <w:rsid w:val="00F40E85"/>
    <w:rsid w:val="00F46587"/>
    <w:rsid w:val="00F4658D"/>
    <w:rsid w:val="00F50102"/>
    <w:rsid w:val="00F56BE3"/>
    <w:rsid w:val="00F56FDE"/>
    <w:rsid w:val="00F61DA0"/>
    <w:rsid w:val="00F63305"/>
    <w:rsid w:val="00F65567"/>
    <w:rsid w:val="00F7145F"/>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A1A"/>
    <w:rsid w:val="00FC383A"/>
    <w:rsid w:val="00FC3913"/>
    <w:rsid w:val="00FC6544"/>
    <w:rsid w:val="00FC6954"/>
    <w:rsid w:val="00FD0123"/>
    <w:rsid w:val="00FD23CD"/>
    <w:rsid w:val="00FD408F"/>
    <w:rsid w:val="00FD6001"/>
    <w:rsid w:val="00FD6CE3"/>
    <w:rsid w:val="00FE0E6C"/>
    <w:rsid w:val="00FE1877"/>
    <w:rsid w:val="00FE3804"/>
    <w:rsid w:val="00FE5736"/>
    <w:rsid w:val="00FF3B81"/>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berschrift1">
    <w:name w:val="heading 1"/>
    <w:basedOn w:val="Standard"/>
    <w:next w:val="Standard"/>
    <w:link w:val="berschrift1Zchn"/>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berschrift2">
    <w:name w:val="heading 2"/>
    <w:basedOn w:val="Standard"/>
    <w:next w:val="Standard"/>
    <w:link w:val="berschrift2Zchn"/>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berschrift3">
    <w:name w:val="heading 3"/>
    <w:basedOn w:val="Standard"/>
    <w:next w:val="Standard"/>
    <w:link w:val="berschrift3Zchn"/>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berschrift6">
    <w:name w:val="heading 6"/>
    <w:basedOn w:val="Standard"/>
    <w:next w:val="Standard"/>
    <w:link w:val="berschrift6Zchn"/>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berschrift7">
    <w:name w:val="heading 7"/>
    <w:basedOn w:val="Standard"/>
    <w:next w:val="Standard"/>
    <w:link w:val="berschrift7Zchn"/>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5F7F"/>
    <w:pPr>
      <w:tabs>
        <w:tab w:val="center" w:pos="4513"/>
        <w:tab w:val="right" w:pos="9026"/>
      </w:tabs>
    </w:pPr>
  </w:style>
  <w:style w:type="character" w:customStyle="1" w:styleId="KopfzeileZchn">
    <w:name w:val="Kopfzeile Zchn"/>
    <w:basedOn w:val="Absatz-Standardschriftart"/>
    <w:link w:val="Kopfzeile"/>
    <w:uiPriority w:val="99"/>
    <w:rsid w:val="00465F7F"/>
    <w:rPr>
      <w:rFonts w:ascii="Verdana" w:eastAsia="Times New Roman" w:hAnsi="Verdana" w:cs="Times New Roman"/>
      <w:sz w:val="20"/>
      <w:szCs w:val="24"/>
      <w:lang w:val="de-DE" w:eastAsia="de-DE"/>
    </w:rPr>
  </w:style>
  <w:style w:type="paragraph" w:styleId="Fuzeile">
    <w:name w:val="footer"/>
    <w:basedOn w:val="Standard"/>
    <w:link w:val="FuzeileZchn"/>
    <w:uiPriority w:val="99"/>
    <w:unhideWhenUsed/>
    <w:rsid w:val="00465F7F"/>
    <w:pPr>
      <w:tabs>
        <w:tab w:val="center" w:pos="4513"/>
        <w:tab w:val="right" w:pos="9026"/>
      </w:tabs>
    </w:pPr>
  </w:style>
  <w:style w:type="character" w:customStyle="1" w:styleId="FuzeileZchn">
    <w:name w:val="Fußzeile Zchn"/>
    <w:basedOn w:val="Absatz-Standardschriftart"/>
    <w:link w:val="Fuzeile"/>
    <w:uiPriority w:val="99"/>
    <w:rsid w:val="00465F7F"/>
    <w:rPr>
      <w:rFonts w:ascii="Verdana" w:eastAsia="Times New Roman" w:hAnsi="Verdana" w:cs="Times New Roman"/>
      <w:sz w:val="20"/>
      <w:szCs w:val="24"/>
      <w:lang w:val="de-DE" w:eastAsia="de-DE"/>
    </w:rPr>
  </w:style>
  <w:style w:type="paragraph" w:styleId="KeinLeerraum">
    <w:name w:val="No Spacing"/>
    <w:link w:val="KeinLeerraumZchn"/>
    <w:uiPriority w:val="1"/>
    <w:qFormat/>
    <w:rsid w:val="00465F7F"/>
    <w:pPr>
      <w:spacing w:after="0" w:line="240" w:lineRule="auto"/>
    </w:pPr>
    <w:rPr>
      <w:rFonts w:eastAsiaTheme="minorEastAsia"/>
      <w:lang w:eastAsia="en-GB"/>
    </w:rPr>
  </w:style>
  <w:style w:type="character" w:customStyle="1" w:styleId="KeinLeerraumZchn">
    <w:name w:val="Kein Leerraum Zchn"/>
    <w:basedOn w:val="Absatz-Standardschriftart"/>
    <w:link w:val="KeinLeerraum"/>
    <w:uiPriority w:val="1"/>
    <w:rsid w:val="00465F7F"/>
    <w:rPr>
      <w:rFonts w:eastAsiaTheme="minorEastAsia"/>
      <w:lang w:eastAsia="en-GB"/>
    </w:rPr>
  </w:style>
  <w:style w:type="paragraph" w:styleId="Funotentext">
    <w:name w:val="footnote text"/>
    <w:basedOn w:val="Standard"/>
    <w:link w:val="FunotentextZchn"/>
    <w:uiPriority w:val="99"/>
    <w:unhideWhenUsed/>
    <w:rsid w:val="002D7F3E"/>
    <w:pPr>
      <w:spacing w:after="200" w:line="276" w:lineRule="auto"/>
    </w:pPr>
    <w:rPr>
      <w:rFonts w:ascii="Calibri" w:eastAsia="Calibri" w:hAnsi="Calibri"/>
      <w:szCs w:val="20"/>
      <w:lang w:val="bg-BG"/>
    </w:rPr>
  </w:style>
  <w:style w:type="character" w:customStyle="1" w:styleId="FunotentextZchn">
    <w:name w:val="Fußnotentext Zchn"/>
    <w:basedOn w:val="Absatz-Standardschriftart"/>
    <w:link w:val="Funotentext"/>
    <w:uiPriority w:val="99"/>
    <w:rsid w:val="002D7F3E"/>
    <w:rPr>
      <w:rFonts w:ascii="Calibri" w:eastAsia="Calibri" w:hAnsi="Calibri" w:cs="Times New Roman"/>
      <w:sz w:val="20"/>
      <w:szCs w:val="20"/>
      <w:lang w:val="bg-BG"/>
    </w:rPr>
  </w:style>
  <w:style w:type="character" w:styleId="Funotenzeichen">
    <w:name w:val="footnote reference"/>
    <w:uiPriority w:val="99"/>
    <w:semiHidden/>
    <w:unhideWhenUsed/>
    <w:rsid w:val="002D7F3E"/>
    <w:rPr>
      <w:vertAlign w:val="superscript"/>
    </w:rPr>
  </w:style>
  <w:style w:type="paragraph" w:styleId="Titel">
    <w:name w:val="Title"/>
    <w:basedOn w:val="Standard"/>
    <w:next w:val="Standard"/>
    <w:link w:val="TitelZchn"/>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TitelZchn">
    <w:name w:val="Titel Zchn"/>
    <w:basedOn w:val="Absatz-Standardschriftart"/>
    <w:link w:val="Titel"/>
    <w:uiPriority w:val="10"/>
    <w:rsid w:val="00521816"/>
    <w:rPr>
      <w:rFonts w:ascii="Arial" w:eastAsiaTheme="majorEastAsia" w:hAnsi="Arial" w:cstheme="majorBidi"/>
      <w:color w:val="2F5496" w:themeColor="accent1" w:themeShade="BF"/>
      <w:spacing w:val="-10"/>
      <w:kern w:val="28"/>
      <w:sz w:val="70"/>
      <w:szCs w:val="70"/>
    </w:rPr>
  </w:style>
  <w:style w:type="character" w:styleId="Hyperlink">
    <w:name w:val="Hyperlink"/>
    <w:basedOn w:val="Absatz-Standardschriftart"/>
    <w:uiPriority w:val="99"/>
    <w:unhideWhenUsed/>
    <w:rsid w:val="00FE3804"/>
    <w:rPr>
      <w:color w:val="0563C1" w:themeColor="hyperlink"/>
      <w:u w:val="single"/>
    </w:rPr>
  </w:style>
  <w:style w:type="character" w:customStyle="1" w:styleId="1">
    <w:name w:val="Ανεπίλυτη αναφορά1"/>
    <w:basedOn w:val="Absatz-Standardschriftart"/>
    <w:uiPriority w:val="99"/>
    <w:semiHidden/>
    <w:unhideWhenUsed/>
    <w:rsid w:val="00FE3804"/>
    <w:rPr>
      <w:color w:val="605E5C"/>
      <w:shd w:val="clear" w:color="auto" w:fill="E1DFDD"/>
    </w:rPr>
  </w:style>
  <w:style w:type="character" w:styleId="Hervorhebung">
    <w:name w:val="Emphasis"/>
    <w:basedOn w:val="Absatz-Standardschriftart"/>
    <w:uiPriority w:val="20"/>
    <w:qFormat/>
    <w:rsid w:val="00AD1C70"/>
    <w:rPr>
      <w:i/>
      <w:iCs/>
    </w:rPr>
  </w:style>
  <w:style w:type="character" w:customStyle="1" w:styleId="berschrift2Zchn">
    <w:name w:val="Überschrift 2 Zchn"/>
    <w:basedOn w:val="Absatz-Standardschriftart"/>
    <w:link w:val="berschrift2"/>
    <w:uiPriority w:val="9"/>
    <w:rsid w:val="00254EEE"/>
    <w:rPr>
      <w:rFonts w:ascii="Arial" w:eastAsia="MyriadPro-Regular" w:hAnsi="Arial" w:cs="Arial"/>
      <w:bCs/>
      <w:iCs/>
      <w:color w:val="002060"/>
      <w:sz w:val="28"/>
      <w:szCs w:val="28"/>
      <w:lang w:val="en-US"/>
    </w:rPr>
  </w:style>
  <w:style w:type="character" w:customStyle="1" w:styleId="berschrift1Zchn">
    <w:name w:val="Überschrift 1 Zchn"/>
    <w:basedOn w:val="Absatz-Standardschriftart"/>
    <w:link w:val="berschrift1"/>
    <w:uiPriority w:val="9"/>
    <w:rsid w:val="00871134"/>
    <w:rPr>
      <w:rFonts w:ascii="Arial" w:eastAsiaTheme="majorEastAsia" w:hAnsi="Arial" w:cstheme="majorBidi"/>
      <w:color w:val="002060"/>
      <w:sz w:val="36"/>
      <w:szCs w:val="36"/>
    </w:rPr>
  </w:style>
  <w:style w:type="paragraph" w:styleId="Listenabsatz">
    <w:name w:val="List Paragraph"/>
    <w:basedOn w:val="Standard"/>
    <w:link w:val="ListenabsatzZchn"/>
    <w:autoRedefine/>
    <w:uiPriority w:val="34"/>
    <w:qFormat/>
    <w:rsid w:val="008D6BB8"/>
    <w:pPr>
      <w:numPr>
        <w:numId w:val="29"/>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Fett">
    <w:name w:val="Strong"/>
    <w:basedOn w:val="Absatz-Standardschriftart"/>
    <w:uiPriority w:val="22"/>
    <w:qFormat/>
    <w:rsid w:val="00AD1C70"/>
    <w:rPr>
      <w:b/>
      <w:bCs/>
    </w:rPr>
  </w:style>
  <w:style w:type="table" w:customStyle="1" w:styleId="Gitternetztabelle1hellAkzent51">
    <w:name w:val="Gitternetztabelle 1 hell  – Akzent 51"/>
    <w:basedOn w:val="NormaleTabelle"/>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Kommentarzeichen">
    <w:name w:val="annotation reference"/>
    <w:basedOn w:val="Absatz-Standardschriftart"/>
    <w:uiPriority w:val="99"/>
    <w:semiHidden/>
    <w:unhideWhenUsed/>
    <w:rsid w:val="00B20435"/>
    <w:rPr>
      <w:sz w:val="16"/>
      <w:szCs w:val="16"/>
    </w:rPr>
  </w:style>
  <w:style w:type="paragraph" w:styleId="Kommentartext">
    <w:name w:val="annotation text"/>
    <w:basedOn w:val="Standard"/>
    <w:link w:val="KommentartextZchn"/>
    <w:uiPriority w:val="99"/>
    <w:unhideWhenUsed/>
    <w:rsid w:val="00B20435"/>
    <w:rPr>
      <w:szCs w:val="20"/>
    </w:rPr>
  </w:style>
  <w:style w:type="character" w:customStyle="1" w:styleId="KommentartextZchn">
    <w:name w:val="Kommentartext Zchn"/>
    <w:basedOn w:val="Absatz-Standardschriftart"/>
    <w:link w:val="Kommentartext"/>
    <w:uiPriority w:val="99"/>
    <w:rsid w:val="00B20435"/>
    <w:rPr>
      <w:rFonts w:ascii="Verdana" w:eastAsia="Times New Roman" w:hAnsi="Verdana"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B20435"/>
    <w:rPr>
      <w:b/>
      <w:bCs w:val="0"/>
    </w:rPr>
  </w:style>
  <w:style w:type="character" w:customStyle="1" w:styleId="KommentarthemaZchn">
    <w:name w:val="Kommentarthema Zchn"/>
    <w:basedOn w:val="KommentartextZchn"/>
    <w:link w:val="Kommentarthema"/>
    <w:uiPriority w:val="99"/>
    <w:semiHidden/>
    <w:rsid w:val="00B20435"/>
    <w:rPr>
      <w:rFonts w:ascii="Verdana" w:eastAsia="Times New Roman" w:hAnsi="Verdana" w:cs="Times New Roman"/>
      <w:b/>
      <w:bCs/>
      <w:sz w:val="20"/>
      <w:szCs w:val="20"/>
      <w:lang w:val="de-DE" w:eastAsia="de-DE"/>
    </w:rPr>
  </w:style>
  <w:style w:type="paragraph" w:styleId="Sprechblasentext">
    <w:name w:val="Balloon Text"/>
    <w:basedOn w:val="Standard"/>
    <w:link w:val="SprechblasentextZchn"/>
    <w:uiPriority w:val="99"/>
    <w:semiHidden/>
    <w:unhideWhenUsed/>
    <w:rsid w:val="00B2043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20435"/>
    <w:rPr>
      <w:rFonts w:ascii="Segoe UI" w:eastAsia="Times New Roman" w:hAnsi="Segoe UI" w:cs="Segoe UI"/>
      <w:sz w:val="18"/>
      <w:szCs w:val="18"/>
      <w:lang w:val="de-DE" w:eastAsia="de-DE"/>
    </w:rPr>
  </w:style>
  <w:style w:type="paragraph" w:styleId="Inhaltsverzeichnisberschrift">
    <w:name w:val="TOC Heading"/>
    <w:basedOn w:val="berschrift1"/>
    <w:next w:val="Standard"/>
    <w:autoRedefine/>
    <w:uiPriority w:val="39"/>
    <w:unhideWhenUsed/>
    <w:qFormat/>
    <w:rsid w:val="0054093D"/>
    <w:pPr>
      <w:spacing w:line="259" w:lineRule="auto"/>
      <w:outlineLvl w:val="9"/>
    </w:pPr>
  </w:style>
  <w:style w:type="paragraph" w:styleId="Verzeichnis1">
    <w:name w:val="toc 1"/>
    <w:basedOn w:val="Standard"/>
    <w:next w:val="Standard"/>
    <w:autoRedefine/>
    <w:uiPriority w:val="39"/>
    <w:unhideWhenUsed/>
    <w:rsid w:val="00963D4A"/>
  </w:style>
  <w:style w:type="paragraph" w:styleId="Verzeichnis2">
    <w:name w:val="toc 2"/>
    <w:basedOn w:val="Standard"/>
    <w:next w:val="Standard"/>
    <w:link w:val="Verzeichnis2Zchn"/>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Standard"/>
    <w:rsid w:val="003710A3"/>
    <w:rPr>
      <w:rFonts w:ascii="Times New Roman" w:hAnsi="Times New Roman"/>
      <w:sz w:val="24"/>
      <w:lang w:val="el-GR" w:eastAsia="el-GR"/>
    </w:rPr>
  </w:style>
  <w:style w:type="character" w:customStyle="1" w:styleId="NichtaufgelsteErwhnung1">
    <w:name w:val="Nicht aufgelöste Erwähnung1"/>
    <w:basedOn w:val="Absatz-Standardschriftart"/>
    <w:uiPriority w:val="99"/>
    <w:semiHidden/>
    <w:unhideWhenUsed/>
    <w:rsid w:val="0002604C"/>
    <w:rPr>
      <w:color w:val="605E5C"/>
      <w:shd w:val="clear" w:color="auto" w:fill="E1DFDD"/>
    </w:rPr>
  </w:style>
  <w:style w:type="table" w:styleId="Tabellenraster">
    <w:name w:val="Table Grid"/>
    <w:basedOn w:val="NormaleTabelle"/>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Standard"/>
    <w:link w:val="InstructionChar"/>
    <w:qFormat/>
    <w:rsid w:val="008878A8"/>
    <w:rPr>
      <w:i/>
      <w:color w:val="002060"/>
    </w:rPr>
  </w:style>
  <w:style w:type="character" w:styleId="Platzhaltertext">
    <w:name w:val="Placeholder Text"/>
    <w:basedOn w:val="Absatz-Standardschriftart"/>
    <w:uiPriority w:val="99"/>
    <w:semiHidden/>
    <w:rsid w:val="00C51FEB"/>
    <w:rPr>
      <w:color w:val="808080"/>
    </w:rPr>
  </w:style>
  <w:style w:type="paragraph" w:styleId="StandardWeb">
    <w:name w:val="Normal (Web)"/>
    <w:basedOn w:val="Standard"/>
    <w:uiPriority w:val="99"/>
    <w:unhideWhenUsed/>
    <w:rsid w:val="001A03C9"/>
    <w:rPr>
      <w:rFonts w:ascii="Times New Roman" w:hAnsi="Times New Roman"/>
      <w:sz w:val="24"/>
      <w:lang w:eastAsia="en-GB"/>
    </w:rPr>
  </w:style>
  <w:style w:type="character" w:customStyle="1" w:styleId="NichtaufgelsteErwhnung2">
    <w:name w:val="Nicht aufgelöste Erwähnung2"/>
    <w:basedOn w:val="Absatz-Standardschriftart"/>
    <w:uiPriority w:val="99"/>
    <w:semiHidden/>
    <w:unhideWhenUsed/>
    <w:rsid w:val="000338FF"/>
    <w:rPr>
      <w:color w:val="605E5C"/>
      <w:shd w:val="clear" w:color="auto" w:fill="E1DFDD"/>
    </w:rPr>
  </w:style>
  <w:style w:type="paragraph" w:styleId="Beschriftung">
    <w:name w:val="caption"/>
    <w:aliases w:val="UNCAP caption,figura Carattere Carattere Carattere Carattere Carattere Carattere Carattere,figura Carattere Carattere Carattere Carattere Carattere Carattere Ca Carattere Carattere Carattere Carattere,figura,Caption - Centre Graphic,cp"/>
    <w:basedOn w:val="Standard"/>
    <w:next w:val="Standard"/>
    <w:link w:val="BeschriftungZchn"/>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NormaleTabelle"/>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NormaleTabelle"/>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NormaleTabelle"/>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NurText">
    <w:name w:val="Plain Text"/>
    <w:basedOn w:val="Standard"/>
    <w:link w:val="NurTextZchn"/>
    <w:uiPriority w:val="99"/>
    <w:unhideWhenUsed/>
    <w:rsid w:val="00D13158"/>
    <w:rPr>
      <w:rFonts w:ascii="Calibri" w:eastAsiaTheme="minorHAnsi" w:hAnsi="Calibri" w:cs="Consolas"/>
      <w:szCs w:val="21"/>
    </w:rPr>
  </w:style>
  <w:style w:type="character" w:customStyle="1" w:styleId="NurTextZchn">
    <w:name w:val="Nur Text Zchn"/>
    <w:basedOn w:val="Absatz-Standardschriftart"/>
    <w:link w:val="NurText"/>
    <w:uiPriority w:val="99"/>
    <w:rsid w:val="00D13158"/>
    <w:rPr>
      <w:rFonts w:ascii="Calibri" w:hAnsi="Calibri" w:cs="Consolas"/>
      <w:szCs w:val="21"/>
      <w:lang w:val="de-DE"/>
    </w:rPr>
  </w:style>
  <w:style w:type="character" w:customStyle="1" w:styleId="NichtaufgelsteErwhnung3">
    <w:name w:val="Nicht aufgelöste Erwähnung3"/>
    <w:basedOn w:val="Absatz-Standardschriftart"/>
    <w:uiPriority w:val="99"/>
    <w:semiHidden/>
    <w:unhideWhenUsed/>
    <w:rsid w:val="00F75F95"/>
    <w:rPr>
      <w:color w:val="605E5C"/>
      <w:shd w:val="clear" w:color="auto" w:fill="E1DFDD"/>
    </w:rPr>
  </w:style>
  <w:style w:type="character" w:customStyle="1" w:styleId="58cl">
    <w:name w:val="_58cl"/>
    <w:basedOn w:val="Absatz-Standardschriftart"/>
    <w:rsid w:val="00672AEE"/>
  </w:style>
  <w:style w:type="character" w:customStyle="1" w:styleId="58cm">
    <w:name w:val="_58cm"/>
    <w:basedOn w:val="Absatz-Standardschriftart"/>
    <w:rsid w:val="00672AEE"/>
  </w:style>
  <w:style w:type="paragraph" w:customStyle="1" w:styleId="ContentTitle">
    <w:name w:val="Content Title"/>
    <w:basedOn w:val="Standard"/>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bsatz-Standardschriftart"/>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Verzeichnis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Verzeichnis2Zchn">
    <w:name w:val="Verzeichnis 2 Zchn"/>
    <w:basedOn w:val="Absatz-Standardschriftart"/>
    <w:link w:val="Verzeichnis2"/>
    <w:uiPriority w:val="39"/>
    <w:rsid w:val="00ED3AFB"/>
    <w:rPr>
      <w:rFonts w:ascii="Arial" w:eastAsia="MyriadPro-Regular" w:hAnsi="Arial" w:cs="Arial"/>
      <w:bCs/>
    </w:rPr>
  </w:style>
  <w:style w:type="character" w:customStyle="1" w:styleId="TOCLevel1Char">
    <w:name w:val="TOC Level1 Char"/>
    <w:basedOn w:val="Verzeichnis2Zchn"/>
    <w:link w:val="TOCLevel1"/>
    <w:rsid w:val="00295DEF"/>
    <w:rPr>
      <w:rFonts w:ascii="Arial" w:eastAsia="MyriadPro-Regular" w:hAnsi="Arial" w:cs="Arial"/>
      <w:bCs/>
    </w:rPr>
  </w:style>
  <w:style w:type="paragraph" w:customStyle="1" w:styleId="FooterPageNumber">
    <w:name w:val="Footer Page Number"/>
    <w:basedOn w:val="Fuzeile"/>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uzeileZchn"/>
    <w:link w:val="FooterPageNumber"/>
    <w:rsid w:val="00697CB4"/>
    <w:rPr>
      <w:rFonts w:ascii="Arial" w:eastAsia="MyriadPro-Regular" w:hAnsi="Arial" w:cs="Arial"/>
      <w:bCs/>
      <w:sz w:val="20"/>
      <w:szCs w:val="20"/>
      <w:lang w:val="de-DE" w:eastAsia="de-DE"/>
    </w:rPr>
  </w:style>
  <w:style w:type="paragraph" w:customStyle="1" w:styleId="Box">
    <w:name w:val="Box"/>
    <w:basedOn w:val="Standard"/>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berschrift3Zchn">
    <w:name w:val="Überschrift 3 Zchn"/>
    <w:basedOn w:val="Absatz-Standardschriftart"/>
    <w:link w:val="berschrift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bsatz-Standardschriftar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Beschriftung"/>
    <w:link w:val="PictAnnotationChar"/>
    <w:qFormat/>
    <w:rsid w:val="00884760"/>
    <w:rPr>
      <w:color w:val="44546A"/>
      <w:sz w:val="20"/>
      <w:szCs w:val="20"/>
    </w:rPr>
  </w:style>
  <w:style w:type="paragraph" w:customStyle="1" w:styleId="BulletHeader">
    <w:name w:val="Bullet Header"/>
    <w:basedOn w:val="Listenabsatz"/>
    <w:link w:val="BulletHeaderChar"/>
    <w:qFormat/>
    <w:rsid w:val="00043278"/>
    <w:pPr>
      <w:numPr>
        <w:numId w:val="2"/>
      </w:numPr>
      <w:ind w:left="357" w:hanging="357"/>
    </w:pPr>
    <w:rPr>
      <w:b/>
      <w:bCs w:val="0"/>
    </w:rPr>
  </w:style>
  <w:style w:type="character" w:customStyle="1" w:styleId="BeschriftungZchn">
    <w:name w:val="Beschriftung Zchn"/>
    <w:aliases w:val="UNCAP caption Zchn,figura Carattere Carattere Carattere Carattere Carattere Carattere Carattere Zchn,figura Carattere Carattere Carattere Carattere Carattere Carattere Ca Carattere Carattere Carattere Carattere Zchn,figura Zchn,cp Zchn"/>
    <w:basedOn w:val="Absatz-Standardschriftart"/>
    <w:link w:val="Beschriftung"/>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BeschriftungZchn"/>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Standard"/>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ListenabsatzZchn">
    <w:name w:val="Listenabsatz Zchn"/>
    <w:basedOn w:val="Absatz-Standardschriftart"/>
    <w:link w:val="Listenabsatz"/>
    <w:uiPriority w:val="34"/>
    <w:rsid w:val="008D6BB8"/>
    <w:rPr>
      <w:rFonts w:ascii="Arial" w:hAnsi="Arial" w:cs="Arial"/>
      <w:bCs/>
      <w:noProof/>
      <w:lang w:eastAsia="en-GB"/>
    </w:rPr>
  </w:style>
  <w:style w:type="character" w:customStyle="1" w:styleId="BulletHeaderChar">
    <w:name w:val="Bullet Header Char"/>
    <w:basedOn w:val="ListenabsatzZchn"/>
    <w:link w:val="BulletHeader"/>
    <w:rsid w:val="00043278"/>
    <w:rPr>
      <w:rFonts w:ascii="Arial" w:hAnsi="Arial" w:cs="Arial"/>
      <w:b/>
      <w:bCs w:val="0"/>
      <w:noProof/>
      <w:lang w:eastAsia="en-GB"/>
    </w:rPr>
  </w:style>
  <w:style w:type="table" w:customStyle="1" w:styleId="Listentabelle3Akzent41">
    <w:name w:val="Listentabelle 3 – Akzent 41"/>
    <w:basedOn w:val="NormaleTabelle"/>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bsatz-Standardschriftart"/>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NormaleTabelle"/>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NormaleTabelle"/>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berschrift2"/>
    <w:link w:val="HeadingExerciseChar"/>
    <w:qFormat/>
    <w:rsid w:val="009E6A95"/>
    <w:rPr>
      <w:color w:val="F07D00"/>
    </w:rPr>
  </w:style>
  <w:style w:type="table" w:customStyle="1" w:styleId="Gitternetztabelle4Akzent41">
    <w:name w:val="Gitternetztabelle 4 – Akzent 41"/>
    <w:basedOn w:val="NormaleTabelle"/>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berschrift2Zchn"/>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NormaleTabelle"/>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NormaleTabelle"/>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NormaleTabelle"/>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NormaleTabelle"/>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NormaleTabelle"/>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NormaleTabelle"/>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NormaleTabelle"/>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Standard"/>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Standard"/>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bsatz-Standardschriftart"/>
    <w:link w:val="TableItalicText"/>
    <w:rsid w:val="0020056E"/>
    <w:rPr>
      <w:rFonts w:ascii="Arial" w:eastAsia="MyriadPro-Regular" w:hAnsi="Arial" w:cs="Arial"/>
      <w:bCs/>
      <w:i/>
      <w:iCs/>
    </w:rPr>
  </w:style>
  <w:style w:type="table" w:customStyle="1" w:styleId="EinfacheTabelle21">
    <w:name w:val="Einfache Tabelle 21"/>
    <w:basedOn w:val="NormaleTabelle"/>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bsatz-Standardschriftart"/>
    <w:link w:val="RererencesText"/>
    <w:rsid w:val="003A348D"/>
    <w:rPr>
      <w:rFonts w:ascii="Arial" w:eastAsia="MyriadPro-Regular" w:hAnsi="Arial" w:cs="Arial"/>
      <w:bCs/>
    </w:rPr>
  </w:style>
  <w:style w:type="table" w:customStyle="1" w:styleId="RefTable">
    <w:name w:val="Ref Table"/>
    <w:basedOn w:val="NormaleTabelle"/>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NormaleTabelle"/>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berschrift2"/>
    <w:link w:val="Heading2woListChar"/>
    <w:qFormat/>
    <w:rsid w:val="003E6501"/>
    <w:pPr>
      <w:numPr>
        <w:ilvl w:val="0"/>
        <w:numId w:val="0"/>
      </w:numPr>
    </w:pPr>
  </w:style>
  <w:style w:type="character" w:customStyle="1" w:styleId="Heading2woListChar">
    <w:name w:val="Heading 2 woList Char"/>
    <w:basedOn w:val="berschrift2Zchn"/>
    <w:link w:val="Heading2woList"/>
    <w:rsid w:val="003E6501"/>
    <w:rPr>
      <w:rFonts w:ascii="Arial" w:eastAsia="MyriadPro-Regular" w:hAnsi="Arial" w:cs="Arial"/>
      <w:bCs/>
      <w:iCs/>
      <w:color w:val="002060"/>
      <w:sz w:val="28"/>
      <w:szCs w:val="28"/>
      <w:lang w:val="en-US"/>
    </w:rPr>
  </w:style>
  <w:style w:type="character" w:customStyle="1" w:styleId="berschrift5Zchn">
    <w:name w:val="Überschrift 5 Zchn"/>
    <w:basedOn w:val="Absatz-Standardschriftart"/>
    <w:link w:val="berschrift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berschrift6Zchn">
    <w:name w:val="Überschrift 6 Zchn"/>
    <w:basedOn w:val="Absatz-Standardschriftart"/>
    <w:link w:val="berschrift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ntext">
    <w:name w:val="endnote text"/>
    <w:basedOn w:val="Standard"/>
    <w:link w:val="EndnotentextZchn"/>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EndnotentextZchn">
    <w:name w:val="Endnotentext Zchn"/>
    <w:basedOn w:val="Absatz-Standardschriftart"/>
    <w:link w:val="Endnotentext"/>
    <w:uiPriority w:val="99"/>
    <w:rsid w:val="002C4693"/>
    <w:rPr>
      <w:rFonts w:asciiTheme="majorHAnsi" w:eastAsiaTheme="minorEastAsia" w:hAnsiTheme="majorHAnsi"/>
      <w:sz w:val="24"/>
      <w:szCs w:val="24"/>
      <w:lang w:val="en-US" w:eastAsia="de-DE"/>
    </w:rPr>
  </w:style>
  <w:style w:type="character" w:styleId="Endnotenzeichen">
    <w:name w:val="endnote reference"/>
    <w:basedOn w:val="Absatz-Standardschriftart"/>
    <w:uiPriority w:val="99"/>
    <w:unhideWhenUsed/>
    <w:rsid w:val="002C4693"/>
    <w:rPr>
      <w:vertAlign w:val="superscript"/>
    </w:rPr>
  </w:style>
  <w:style w:type="paragraph" w:styleId="Verzeichnis3">
    <w:name w:val="toc 3"/>
    <w:basedOn w:val="Standard"/>
    <w:next w:val="Standard"/>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Standard"/>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BesuchterLink">
    <w:name w:val="FollowedHyperlink"/>
    <w:basedOn w:val="Absatz-Standardschriftart"/>
    <w:uiPriority w:val="99"/>
    <w:semiHidden/>
    <w:unhideWhenUsed/>
    <w:rsid w:val="002C4693"/>
    <w:rPr>
      <w:color w:val="954F72" w:themeColor="followedHyperlink"/>
      <w:u w:val="single"/>
    </w:rPr>
  </w:style>
  <w:style w:type="paragraph" w:customStyle="1" w:styleId="giCasesnormal">
    <w:name w:val="giCases normal"/>
    <w:basedOn w:val="Standard"/>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NormaleTabelle"/>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bsatz-Standardschriftart"/>
    <w:rsid w:val="002C4693"/>
    <w:rPr>
      <w:lang w:val="en-US"/>
    </w:rPr>
  </w:style>
  <w:style w:type="character" w:styleId="HTMLZitat">
    <w:name w:val="HTML Cite"/>
    <w:basedOn w:val="Absatz-Standardschriftart"/>
    <w:uiPriority w:val="99"/>
    <w:semiHidden/>
    <w:unhideWhenUsed/>
    <w:rsid w:val="002C4693"/>
    <w:rPr>
      <w:i/>
      <w:iCs/>
    </w:rPr>
  </w:style>
  <w:style w:type="table" w:customStyle="1" w:styleId="TabellemithellemGitternetz10">
    <w:name w:val="Tabelle mit hellem Gitternetz1"/>
    <w:basedOn w:val="NormaleTabelle"/>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bsatz-Standardschriftart"/>
    <w:uiPriority w:val="99"/>
    <w:semiHidden/>
    <w:unhideWhenUsed/>
    <w:rsid w:val="002C4693"/>
    <w:rPr>
      <w:color w:val="605E5C"/>
      <w:shd w:val="clear" w:color="auto" w:fill="E1DFDD"/>
    </w:rPr>
  </w:style>
  <w:style w:type="paragraph" w:customStyle="1" w:styleId="SKIVREnormal">
    <w:name w:val="SKIVRE normal"/>
    <w:basedOn w:val="Standard"/>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berschrift4Zchn">
    <w:name w:val="Überschrift 4 Zchn"/>
    <w:basedOn w:val="Absatz-Standardschriftart"/>
    <w:link w:val="berschrift4"/>
    <w:uiPriority w:val="9"/>
    <w:rsid w:val="00995B63"/>
    <w:rPr>
      <w:rFonts w:asciiTheme="majorHAnsi" w:eastAsiaTheme="majorEastAsia" w:hAnsiTheme="majorHAnsi" w:cstheme="majorBidi"/>
      <w:bCs/>
      <w:i/>
      <w:iCs/>
      <w:color w:val="2F5496" w:themeColor="accent1" w:themeShade="BF"/>
    </w:rPr>
  </w:style>
  <w:style w:type="paragraph" w:styleId="Untertitel">
    <w:name w:val="Subtitle"/>
    <w:basedOn w:val="Standard"/>
    <w:next w:val="Standard"/>
    <w:link w:val="UntertitelZchn"/>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bsatz-Standardschriftar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NormaleTabelle"/>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bsatz-Standardschriftart"/>
    <w:uiPriority w:val="99"/>
    <w:semiHidden/>
    <w:unhideWhenUsed/>
    <w:rsid w:val="00F15313"/>
    <w:rPr>
      <w:color w:val="605E5C"/>
      <w:shd w:val="clear" w:color="auto" w:fill="E1DFDD"/>
    </w:rPr>
  </w:style>
  <w:style w:type="character" w:customStyle="1" w:styleId="UnresolvedMention">
    <w:name w:val="Unresolved Mention"/>
    <w:basedOn w:val="Absatz-Standardschriftart"/>
    <w:uiPriority w:val="99"/>
    <w:semiHidden/>
    <w:unhideWhenUsed/>
    <w:rsid w:val="00C14DD4"/>
    <w:rPr>
      <w:color w:val="605E5C"/>
      <w:shd w:val="clear" w:color="auto" w:fill="E1DFDD"/>
    </w:rPr>
  </w:style>
  <w:style w:type="character" w:customStyle="1" w:styleId="berschrift7Zchn">
    <w:name w:val="Überschrift 7 Zchn"/>
    <w:basedOn w:val="Absatz-Standardschriftart"/>
    <w:link w:val="berschrift7"/>
    <w:uiPriority w:val="9"/>
    <w:semiHidden/>
    <w:rsid w:val="001B2D71"/>
    <w:rPr>
      <w:rFonts w:asciiTheme="majorHAnsi" w:eastAsiaTheme="majorEastAsia" w:hAnsiTheme="majorHAnsi" w:cstheme="majorBidi"/>
      <w:bCs/>
      <w:i/>
      <w:iCs/>
      <w:color w:val="1F3763" w:themeColor="accent1" w:themeShade="7F"/>
    </w:rPr>
  </w:style>
  <w:style w:type="character" w:customStyle="1" w:styleId="berschrift8Zchn">
    <w:name w:val="Überschrift 8 Zchn"/>
    <w:basedOn w:val="Absatz-Standardschriftart"/>
    <w:link w:val="berschrift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berschrift9Zchn">
    <w:name w:val="Überschrift 9 Zchn"/>
    <w:basedOn w:val="Absatz-Standardschriftart"/>
    <w:link w:val="berschrift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IntensiveHervorhebung">
    <w:name w:val="Intense Emphasis"/>
    <w:basedOn w:val="Absatz-Standardschriftart"/>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C5F1E7-116F-410E-A9D5-7777A7EBE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1868</Words>
  <Characters>11770</Characters>
  <Application>Microsoft Office Word</Application>
  <DocSecurity>0</DocSecurity>
  <Lines>98</Lines>
  <Paragraphs>27</Paragraphs>
  <ScaleCrop>false</ScaleCrop>
  <HeadingPairs>
    <vt:vector size="8" baseType="variant">
      <vt:variant>
        <vt:lpstr>Titel</vt:lpstr>
      </vt:variant>
      <vt:variant>
        <vt:i4>1</vt:i4>
      </vt:variant>
      <vt:variant>
        <vt:lpstr>Überschriften</vt:lpstr>
      </vt:variant>
      <vt:variant>
        <vt:i4>13</vt:i4>
      </vt:variant>
      <vt:variant>
        <vt:lpstr>Τίτλος</vt:lpstr>
      </vt:variant>
      <vt:variant>
        <vt:i4>1</vt:i4>
      </vt:variant>
      <vt:variant>
        <vt:lpstr>Title</vt:lpstr>
      </vt:variant>
      <vt:variant>
        <vt:i4>1</vt:i4>
      </vt:variant>
    </vt:vector>
  </HeadingPairs>
  <TitlesOfParts>
    <vt:vector size="16" baseType="lpstr">
      <vt:lpstr>Social Media and Communication</vt:lpstr>
      <vt:lpstr>About the Module</vt:lpstr>
      <vt:lpstr>    Objectives</vt:lpstr>
      <vt:lpstr>    Participants and roles	</vt:lpstr>
      <vt:lpstr>    Learning outcomes </vt:lpstr>
      <vt:lpstr>    Training contents</vt:lpstr>
      <vt:lpstr>    Estimated duration </vt:lpstr>
      <vt:lpstr>    Resources</vt:lpstr>
      <vt:lpstr>Training Content</vt:lpstr>
      <vt:lpstr>    Teaching Session</vt:lpstr>
      <vt:lpstr>    Experiential training session</vt:lpstr>
      <vt:lpstr>    Self-learning supported by online training tools</vt:lpstr>
      <vt:lpstr>    Closure session </vt:lpstr>
      <vt:lpstr>Appendix - Health Apps for the Elderly</vt:lpstr>
      <vt:lpstr>Social Media and Communication</vt:lpstr>
      <vt:lpstr>Social Media and Communication</vt:lpstr>
    </vt:vector>
  </TitlesOfParts>
  <Company>ISC</Company>
  <LinksUpToDate>false</LinksUpToDate>
  <CharactersWithSpaces>13611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Alexander Kucharski</cp:lastModifiedBy>
  <cp:revision>21</cp:revision>
  <cp:lastPrinted>2019-11-29T16:28:00Z</cp:lastPrinted>
  <dcterms:created xsi:type="dcterms:W3CDTF">2023-12-11T10:54:00Z</dcterms:created>
  <dcterms:modified xsi:type="dcterms:W3CDTF">2024-02-16T08:09:00Z</dcterms:modified>
  <cp:category>……</cp:category>
</cp:coreProperties>
</file>