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8C6A5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8C6A5A">
      <w:pPr>
        <w:jc w:val="center"/>
        <w:rPr>
          <w:b/>
          <w:bCs w:val="0"/>
          <w:color w:val="C00000"/>
          <w:sz w:val="40"/>
          <w:szCs w:val="40"/>
          <w:lang w:val="de-DE" w:eastAsia="en-GB"/>
        </w:rPr>
      </w:pPr>
    </w:p>
    <w:p w14:paraId="4253F0EA" w14:textId="76CDE995" w:rsidR="00970B3F" w:rsidRPr="000F0748" w:rsidRDefault="003B75B6" w:rsidP="008C6A5A">
      <w:pPr>
        <w:jc w:val="center"/>
        <w:rPr>
          <w:b/>
          <w:bCs w:val="0"/>
          <w:color w:val="C00000"/>
          <w:sz w:val="56"/>
          <w:szCs w:val="56"/>
          <w:lang w:val="de-DE" w:eastAsia="en-GB"/>
        </w:rPr>
      </w:pPr>
      <w:r w:rsidRPr="00C237D8">
        <w:rPr>
          <w:b/>
          <w:bCs w:val="0"/>
          <w:color w:val="C00000"/>
          <w:sz w:val="44"/>
          <w:szCs w:val="44"/>
          <w:lang w:val="el-GR" w:eastAsia="en-GB"/>
        </w:rPr>
        <w:t>Δραστηριότητες</w:t>
      </w:r>
      <w:r w:rsidRPr="00C237D8">
        <w:rPr>
          <w:b/>
          <w:bCs w:val="0"/>
          <w:color w:val="C00000"/>
          <w:sz w:val="44"/>
          <w:szCs w:val="44"/>
          <w:lang w:val="de-DE" w:eastAsia="en-GB"/>
        </w:rPr>
        <w:t xml:space="preserve"> </w:t>
      </w:r>
      <w:r w:rsidRPr="00C237D8">
        <w:rPr>
          <w:b/>
          <w:bCs w:val="0"/>
          <w:color w:val="C00000"/>
          <w:sz w:val="44"/>
          <w:szCs w:val="44"/>
          <w:lang w:val="el-GR" w:eastAsia="en-GB"/>
        </w:rPr>
        <w:t>Βιωματικής</w:t>
      </w:r>
      <w:r w:rsidRPr="00C237D8">
        <w:rPr>
          <w:b/>
          <w:bCs w:val="0"/>
          <w:color w:val="C00000"/>
          <w:sz w:val="44"/>
          <w:szCs w:val="44"/>
          <w:lang w:val="de-DE" w:eastAsia="en-GB"/>
        </w:rPr>
        <w:t xml:space="preserve"> </w:t>
      </w:r>
      <w:r w:rsidRPr="00C237D8">
        <w:rPr>
          <w:b/>
          <w:bCs w:val="0"/>
          <w:color w:val="C00000"/>
          <w:sz w:val="44"/>
          <w:szCs w:val="44"/>
          <w:lang w:val="el-GR" w:eastAsia="en-GB"/>
        </w:rPr>
        <w:t>Εκπαίδευσης</w:t>
      </w:r>
    </w:p>
    <w:p w14:paraId="67518C73" w14:textId="44775BDA" w:rsidR="00731EE8" w:rsidRPr="003B75B6" w:rsidRDefault="003B75B6" w:rsidP="008C6A5A">
      <w:pPr>
        <w:jc w:val="center"/>
        <w:rPr>
          <w:sz w:val="40"/>
          <w:szCs w:val="40"/>
          <w:lang w:val="el-GR" w:eastAsia="en-GB"/>
        </w:rPr>
      </w:pPr>
      <w:r>
        <w:rPr>
          <w:b/>
          <w:color w:val="C00000"/>
          <w:sz w:val="40"/>
          <w:szCs w:val="40"/>
          <w:lang w:val="el-GR" w:eastAsia="en-GB"/>
        </w:rPr>
        <w:t>ΔΒΕ</w:t>
      </w:r>
      <w:r w:rsidR="00937215" w:rsidRPr="003B75B6">
        <w:rPr>
          <w:b/>
          <w:color w:val="C00000"/>
          <w:sz w:val="40"/>
          <w:szCs w:val="40"/>
          <w:lang w:val="el-GR" w:eastAsia="en-GB"/>
        </w:rPr>
        <w:t xml:space="preserve"> 1</w:t>
      </w:r>
      <w:r w:rsidR="0001011B" w:rsidRPr="003B75B6">
        <w:rPr>
          <w:b/>
          <w:color w:val="C00000"/>
          <w:sz w:val="40"/>
          <w:szCs w:val="40"/>
          <w:lang w:val="el-GR" w:eastAsia="en-GB"/>
        </w:rPr>
        <w:t>0</w:t>
      </w:r>
      <w:r w:rsidR="00731EE8" w:rsidRPr="003B75B6">
        <w:rPr>
          <w:b/>
          <w:color w:val="C00000"/>
          <w:sz w:val="40"/>
          <w:szCs w:val="40"/>
          <w:lang w:val="el-GR" w:eastAsia="en-GB"/>
        </w:rPr>
        <w:t xml:space="preserve"> </w:t>
      </w:r>
      <w:r w:rsidR="00731EE8" w:rsidRPr="003B75B6">
        <w:rPr>
          <w:b/>
          <w:sz w:val="40"/>
          <w:szCs w:val="40"/>
          <w:lang w:val="el-GR" w:eastAsia="en-GB"/>
        </w:rPr>
        <w:br/>
      </w:r>
      <w:r w:rsidR="00F66D20">
        <w:rPr>
          <w:sz w:val="40"/>
          <w:szCs w:val="40"/>
          <w:lang w:val="el-GR" w:eastAsia="en-GB"/>
        </w:rPr>
        <w:t>Εφαρμογές για την ψυχική υγεία</w:t>
      </w:r>
    </w:p>
    <w:p w14:paraId="6AC77F20" w14:textId="35B5F2CF" w:rsidR="00937215" w:rsidRDefault="00937215" w:rsidP="008C6A5A">
      <w:pPr>
        <w:rPr>
          <w:b/>
          <w:bCs w:val="0"/>
          <w:color w:val="C00000"/>
          <w:sz w:val="32"/>
          <w:szCs w:val="32"/>
          <w:lang w:val="de-DE" w:eastAsia="en-GB"/>
        </w:rPr>
      </w:pPr>
    </w:p>
    <w:p w14:paraId="39273BDC" w14:textId="3DD0A8C3" w:rsidR="00A335EA" w:rsidRPr="003B75B6" w:rsidRDefault="003B75B6" w:rsidP="008C6A5A">
      <w:pPr>
        <w:rPr>
          <w:b/>
          <w:bCs w:val="0"/>
          <w:color w:val="C00000"/>
          <w:sz w:val="32"/>
          <w:szCs w:val="32"/>
          <w:lang w:val="de-DE" w:eastAsia="en-GB"/>
        </w:rPr>
      </w:pPr>
      <w:r>
        <w:rPr>
          <w:b/>
          <w:bCs w:val="0"/>
          <w:color w:val="C00000"/>
          <w:sz w:val="32"/>
          <w:szCs w:val="32"/>
          <w:lang w:val="el-GR" w:eastAsia="en-GB"/>
        </w:rPr>
        <w:t>Συ</w:t>
      </w:r>
      <w:r w:rsidR="00BC5458">
        <w:rPr>
          <w:b/>
          <w:bCs w:val="0"/>
          <w:color w:val="C00000"/>
          <w:sz w:val="32"/>
          <w:szCs w:val="32"/>
          <w:lang w:val="el-GR" w:eastAsia="en-GB"/>
        </w:rPr>
        <w:t>γγραφείς</w:t>
      </w:r>
      <w:r w:rsidR="00BC5458" w:rsidRPr="00EE635F">
        <w:rPr>
          <w:b/>
          <w:bCs w:val="0"/>
          <w:color w:val="C00000"/>
          <w:sz w:val="32"/>
          <w:szCs w:val="32"/>
          <w:lang w:val="it-IT" w:eastAsia="en-GB"/>
        </w:rPr>
        <w:t xml:space="preserve"> </w:t>
      </w:r>
    </w:p>
    <w:p w14:paraId="72C85BF0" w14:textId="7C11A1A2" w:rsidR="00AF2230" w:rsidRPr="00D063B4" w:rsidRDefault="00AF2230" w:rsidP="008C6A5A">
      <w:pPr>
        <w:rPr>
          <w:sz w:val="28"/>
          <w:szCs w:val="28"/>
          <w:lang w:val="de-DE" w:eastAsia="en-GB"/>
        </w:rPr>
      </w:pPr>
      <w:r w:rsidRPr="00D063B4">
        <w:rPr>
          <w:sz w:val="28"/>
          <w:szCs w:val="28"/>
          <w:lang w:val="de-DE" w:eastAsia="en-GB"/>
        </w:rPr>
        <w:t xml:space="preserve">Laura </w:t>
      </w:r>
      <w:proofErr w:type="spellStart"/>
      <w:r w:rsidRPr="00D063B4">
        <w:rPr>
          <w:sz w:val="28"/>
          <w:szCs w:val="28"/>
          <w:lang w:val="de-DE" w:eastAsia="en-GB"/>
        </w:rPr>
        <w:t>Llop</w:t>
      </w:r>
      <w:proofErr w:type="spellEnd"/>
      <w:r w:rsidRPr="00D063B4">
        <w:rPr>
          <w:sz w:val="28"/>
          <w:szCs w:val="28"/>
          <w:lang w:val="de-DE" w:eastAsia="en-GB"/>
        </w:rPr>
        <w:t xml:space="preserve"> Medina,</w:t>
      </w:r>
      <w:r w:rsidR="003B75B6" w:rsidRPr="003B75B6">
        <w:rPr>
          <w:sz w:val="28"/>
          <w:szCs w:val="28"/>
          <w:lang w:val="de-DE" w:eastAsia="en-GB"/>
        </w:rPr>
        <w:t xml:space="preserve"> </w:t>
      </w:r>
      <w:proofErr w:type="spellStart"/>
      <w:r w:rsidRPr="00D063B4">
        <w:rPr>
          <w:sz w:val="28"/>
          <w:szCs w:val="28"/>
          <w:lang w:val="de-DE" w:eastAsia="en-GB"/>
        </w:rPr>
        <w:t>Polibienestar</w:t>
      </w:r>
      <w:proofErr w:type="spellEnd"/>
      <w:r w:rsidRPr="00D063B4">
        <w:rPr>
          <w:sz w:val="28"/>
          <w:szCs w:val="28"/>
          <w:lang w:val="de-DE" w:eastAsia="en-GB"/>
        </w:rPr>
        <w:t xml:space="preserve">, UVEG </w:t>
      </w:r>
    </w:p>
    <w:p w14:paraId="0B7BFC0E" w14:textId="4B72C4A7" w:rsidR="00AF2230" w:rsidRDefault="00AF2230" w:rsidP="008C6A5A">
      <w:pPr>
        <w:rPr>
          <w:sz w:val="28"/>
          <w:szCs w:val="28"/>
          <w:lang w:val="de-DE" w:eastAsia="en-GB"/>
        </w:rPr>
      </w:pPr>
      <w:r w:rsidRPr="00D063B4">
        <w:rPr>
          <w:sz w:val="28"/>
          <w:szCs w:val="28"/>
          <w:lang w:val="de-DE" w:eastAsia="en-GB"/>
        </w:rPr>
        <w:t xml:space="preserve">Alfonso Gallego </w:t>
      </w:r>
      <w:proofErr w:type="spellStart"/>
      <w:r w:rsidRPr="00D063B4">
        <w:rPr>
          <w:sz w:val="28"/>
          <w:szCs w:val="28"/>
          <w:lang w:val="de-DE" w:eastAsia="en-GB"/>
        </w:rPr>
        <w:t>Valadés</w:t>
      </w:r>
      <w:proofErr w:type="spellEnd"/>
      <w:r w:rsidRPr="00D063B4">
        <w:rPr>
          <w:sz w:val="28"/>
          <w:szCs w:val="28"/>
          <w:lang w:val="de-DE" w:eastAsia="en-GB"/>
        </w:rPr>
        <w:t>,</w:t>
      </w:r>
      <w:r w:rsidR="003B75B6" w:rsidRPr="003B75B6">
        <w:rPr>
          <w:sz w:val="28"/>
          <w:szCs w:val="28"/>
          <w:lang w:val="de-DE" w:eastAsia="en-GB"/>
        </w:rPr>
        <w:t xml:space="preserve"> </w:t>
      </w:r>
      <w:proofErr w:type="spellStart"/>
      <w:r w:rsidRPr="00D063B4">
        <w:rPr>
          <w:sz w:val="28"/>
          <w:szCs w:val="28"/>
          <w:lang w:val="de-DE" w:eastAsia="en-GB"/>
        </w:rPr>
        <w:t>Polibienestar</w:t>
      </w:r>
      <w:proofErr w:type="spellEnd"/>
      <w:r w:rsidRPr="00D063B4">
        <w:rPr>
          <w:sz w:val="28"/>
          <w:szCs w:val="28"/>
          <w:lang w:val="de-DE" w:eastAsia="en-GB"/>
        </w:rPr>
        <w:t>, UVEG</w:t>
      </w:r>
    </w:p>
    <w:p w14:paraId="5D5867BE" w14:textId="0CEF1DCD" w:rsidR="005545BE" w:rsidRDefault="00AF2230" w:rsidP="008C6A5A">
      <w:pPr>
        <w:rPr>
          <w:sz w:val="28"/>
          <w:szCs w:val="28"/>
          <w:lang w:val="de-DE" w:eastAsia="en-GB"/>
        </w:rPr>
      </w:pPr>
      <w:r>
        <w:rPr>
          <w:sz w:val="28"/>
          <w:szCs w:val="28"/>
          <w:lang w:val="de-DE" w:eastAsia="en-GB"/>
        </w:rPr>
        <w:t>Guillem Part Lopez</w:t>
      </w:r>
      <w:r w:rsidRPr="00D063B4">
        <w:rPr>
          <w:sz w:val="28"/>
          <w:szCs w:val="28"/>
          <w:lang w:val="de-DE" w:eastAsia="en-GB"/>
        </w:rPr>
        <w:t>,</w:t>
      </w:r>
      <w:r w:rsidR="003B75B6" w:rsidRPr="003B75B6">
        <w:rPr>
          <w:sz w:val="28"/>
          <w:szCs w:val="28"/>
          <w:lang w:val="de-DE" w:eastAsia="en-GB"/>
        </w:rPr>
        <w:t xml:space="preserve"> </w:t>
      </w:r>
      <w:proofErr w:type="spellStart"/>
      <w:r w:rsidRPr="00D063B4">
        <w:rPr>
          <w:sz w:val="28"/>
          <w:szCs w:val="28"/>
          <w:lang w:val="de-DE" w:eastAsia="en-GB"/>
        </w:rPr>
        <w:t>Polibienestar</w:t>
      </w:r>
      <w:proofErr w:type="spellEnd"/>
      <w:r w:rsidRPr="00D063B4">
        <w:rPr>
          <w:sz w:val="28"/>
          <w:szCs w:val="28"/>
          <w:lang w:val="de-DE" w:eastAsia="en-GB"/>
        </w:rPr>
        <w:t>, UVEG</w:t>
      </w:r>
    </w:p>
    <w:p w14:paraId="0282FC74" w14:textId="77777777" w:rsidR="005545BE" w:rsidRDefault="005545BE" w:rsidP="008C6A5A">
      <w:pPr>
        <w:rPr>
          <w:sz w:val="28"/>
          <w:szCs w:val="28"/>
          <w:lang w:val="de-DE" w:eastAsia="en-GB"/>
        </w:rPr>
      </w:pPr>
    </w:p>
    <w:p w14:paraId="66C9121D" w14:textId="0179C4F0" w:rsidR="00A13A54" w:rsidRDefault="0073182F" w:rsidP="008C6A5A">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EE635F" w14:paraId="19B20E62" w14:textId="77777777" w:rsidTr="005545BE">
        <w:tc>
          <w:tcPr>
            <w:tcW w:w="3330" w:type="dxa"/>
          </w:tcPr>
          <w:p w14:paraId="0567A73F" w14:textId="1A32F7D9" w:rsidR="00276C7E" w:rsidRDefault="008129E0" w:rsidP="008C6A5A">
            <w:pPr>
              <w:rPr>
                <w:sz w:val="16"/>
                <w:szCs w:val="16"/>
                <w:lang w:val="de-DE" w:eastAsia="en-GB"/>
              </w:rPr>
            </w:pPr>
            <w:r>
              <w:rPr>
                <w:noProof/>
                <w:lang w:val="es-ES" w:eastAsia="es-ES"/>
              </w:rPr>
              <w:drawing>
                <wp:anchor distT="0" distB="0" distL="114300" distR="114300" simplePos="0" relativeHeight="251659264" behindDoc="0" locked="0" layoutInCell="1" hidden="0" allowOverlap="1" wp14:anchorId="305AF7EB" wp14:editId="10D7EE05">
                  <wp:simplePos x="0" y="0"/>
                  <wp:positionH relativeFrom="column">
                    <wp:posOffset>182684</wp:posOffset>
                  </wp:positionH>
                  <wp:positionV relativeFrom="paragraph">
                    <wp:posOffset>157687</wp:posOffset>
                  </wp:positionV>
                  <wp:extent cx="1619717" cy="413385"/>
                  <wp:effectExtent l="0" t="0" r="635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7487D2E2" w14:textId="7344B062" w:rsidR="00276C7E" w:rsidRDefault="003B75B6" w:rsidP="008C6A5A">
            <w:pPr>
              <w:rPr>
                <w:sz w:val="16"/>
                <w:szCs w:val="16"/>
                <w:lang w:val="de-DE" w:eastAsia="en-GB"/>
              </w:rPr>
            </w:pPr>
            <w:r>
              <w:rPr>
                <w:sz w:val="16"/>
                <w:szCs w:val="16"/>
                <w:lang w:val="el-GR" w:eastAsia="en-GB"/>
              </w:rPr>
              <w:t>Με τη συγχρηματοδότηση της Ευρωπαϊκής Ένωσης</w:t>
            </w:r>
            <w:r w:rsidRPr="004757F5">
              <w:rPr>
                <w:sz w:val="16"/>
                <w:szCs w:val="16"/>
                <w:lang w:val="el-GR" w:eastAsia="en-GB"/>
              </w:rPr>
              <w:t>.</w:t>
            </w:r>
            <w:r>
              <w:rPr>
                <w:sz w:val="16"/>
                <w:szCs w:val="16"/>
                <w:lang w:val="el-GR" w:eastAsia="en-GB"/>
              </w:rPr>
              <w:t xml:space="preserve"> Οι</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οι</w:t>
            </w:r>
            <w:r w:rsidRPr="004757F5">
              <w:rPr>
                <w:sz w:val="16"/>
                <w:szCs w:val="16"/>
                <w:lang w:val="el-GR" w:eastAsia="en-GB"/>
              </w:rPr>
              <w:t xml:space="preserve"> </w:t>
            </w:r>
            <w:r>
              <w:rPr>
                <w:sz w:val="16"/>
                <w:szCs w:val="16"/>
                <w:lang w:val="el-GR" w:eastAsia="en-GB"/>
              </w:rPr>
              <w:t>γνώμες</w:t>
            </w:r>
            <w:r w:rsidRPr="004757F5">
              <w:rPr>
                <w:sz w:val="16"/>
                <w:szCs w:val="16"/>
                <w:lang w:val="el-GR" w:eastAsia="en-GB"/>
              </w:rPr>
              <w:t xml:space="preserve"> </w:t>
            </w:r>
            <w:r>
              <w:rPr>
                <w:sz w:val="16"/>
                <w:szCs w:val="16"/>
                <w:lang w:val="el-GR" w:eastAsia="en-GB"/>
              </w:rPr>
              <w:t>που</w:t>
            </w:r>
            <w:r w:rsidRPr="004757F5">
              <w:rPr>
                <w:sz w:val="16"/>
                <w:szCs w:val="16"/>
                <w:lang w:val="el-GR" w:eastAsia="en-GB"/>
              </w:rPr>
              <w:t xml:space="preserve"> </w:t>
            </w:r>
            <w:r>
              <w:rPr>
                <w:sz w:val="16"/>
                <w:szCs w:val="16"/>
                <w:lang w:val="el-GR" w:eastAsia="en-GB"/>
              </w:rPr>
              <w:t>διατυπώνονται</w:t>
            </w:r>
            <w:r w:rsidRPr="004757F5">
              <w:rPr>
                <w:sz w:val="16"/>
                <w:szCs w:val="16"/>
                <w:lang w:val="el-GR" w:eastAsia="en-GB"/>
              </w:rPr>
              <w:t xml:space="preserve"> </w:t>
            </w:r>
            <w:r>
              <w:rPr>
                <w:sz w:val="16"/>
                <w:szCs w:val="16"/>
                <w:lang w:val="el-GR" w:eastAsia="en-GB"/>
              </w:rPr>
              <w:t>εκφράζουν</w:t>
            </w:r>
            <w:r w:rsidRPr="004757F5">
              <w:rPr>
                <w:sz w:val="16"/>
                <w:szCs w:val="16"/>
                <w:lang w:val="el-GR" w:eastAsia="en-GB"/>
              </w:rPr>
              <w:t xml:space="preserve"> </w:t>
            </w:r>
            <w:r>
              <w:rPr>
                <w:sz w:val="16"/>
                <w:szCs w:val="16"/>
                <w:lang w:val="el-GR" w:eastAsia="en-GB"/>
              </w:rPr>
              <w:t>αποκλειστικά</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των</w:t>
            </w:r>
            <w:r w:rsidRPr="004757F5">
              <w:rPr>
                <w:sz w:val="16"/>
                <w:szCs w:val="16"/>
                <w:lang w:val="el-GR" w:eastAsia="en-GB"/>
              </w:rPr>
              <w:t xml:space="preserve"> </w:t>
            </w:r>
            <w:r>
              <w:rPr>
                <w:sz w:val="16"/>
                <w:szCs w:val="16"/>
                <w:lang w:val="el-GR" w:eastAsia="en-GB"/>
              </w:rPr>
              <w:t>συντακτών</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αντιπροσωπεύουν</w:t>
            </w:r>
            <w:r w:rsidRPr="004757F5">
              <w:rPr>
                <w:sz w:val="16"/>
                <w:szCs w:val="16"/>
                <w:lang w:val="el-GR" w:eastAsia="en-GB"/>
              </w:rPr>
              <w:t xml:space="preserve"> </w:t>
            </w:r>
            <w:r>
              <w:rPr>
                <w:sz w:val="16"/>
                <w:szCs w:val="16"/>
                <w:lang w:val="el-GR" w:eastAsia="en-GB"/>
              </w:rPr>
              <w:t>κατ</w:t>
            </w:r>
            <w:r w:rsidRPr="004757F5">
              <w:rPr>
                <w:sz w:val="16"/>
                <w:szCs w:val="16"/>
                <w:lang w:val="el-GR" w:eastAsia="en-GB"/>
              </w:rPr>
              <w:t xml:space="preserve">’ </w:t>
            </w:r>
            <w:r>
              <w:rPr>
                <w:sz w:val="16"/>
                <w:szCs w:val="16"/>
                <w:lang w:val="el-GR" w:eastAsia="en-GB"/>
              </w:rPr>
              <w:t>ανάγκη</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της</w:t>
            </w:r>
            <w:r w:rsidRPr="004757F5">
              <w:rPr>
                <w:sz w:val="16"/>
                <w:szCs w:val="16"/>
                <w:lang w:val="el-GR" w:eastAsia="en-GB"/>
              </w:rPr>
              <w:t xml:space="preserve"> </w:t>
            </w:r>
            <w:r>
              <w:rPr>
                <w:sz w:val="16"/>
                <w:szCs w:val="16"/>
                <w:lang w:val="el-GR" w:eastAsia="en-GB"/>
              </w:rPr>
              <w:t>Ευρωπαϊκής</w:t>
            </w:r>
            <w:r w:rsidRPr="004757F5">
              <w:rPr>
                <w:sz w:val="16"/>
                <w:szCs w:val="16"/>
                <w:lang w:val="el-GR" w:eastAsia="en-GB"/>
              </w:rPr>
              <w:t xml:space="preserve"> </w:t>
            </w:r>
            <w:r>
              <w:rPr>
                <w:sz w:val="16"/>
                <w:szCs w:val="16"/>
                <w:lang w:val="el-GR" w:eastAsia="en-GB"/>
              </w:rPr>
              <w:t>Ένωσης ή του Ευρωπαϊκού Εκτελεστικού Οργανισμού Εκπαίδευσης και Πολιτισμού</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Η</w:t>
            </w:r>
            <w:r w:rsidRPr="004757F5">
              <w:rPr>
                <w:sz w:val="16"/>
                <w:szCs w:val="16"/>
                <w:lang w:val="el-GR" w:eastAsia="en-GB"/>
              </w:rPr>
              <w:t xml:space="preserve"> </w:t>
            </w:r>
            <w:r>
              <w:rPr>
                <w:sz w:val="16"/>
                <w:szCs w:val="16"/>
                <w:lang w:val="el-GR" w:eastAsia="en-GB"/>
              </w:rPr>
              <w:t>Ευρωπαϊκή</w:t>
            </w:r>
            <w:r w:rsidRPr="004757F5">
              <w:rPr>
                <w:sz w:val="16"/>
                <w:szCs w:val="16"/>
                <w:lang w:val="el-GR" w:eastAsia="en-GB"/>
              </w:rPr>
              <w:t xml:space="preserve"> </w:t>
            </w:r>
            <w:r>
              <w:rPr>
                <w:sz w:val="16"/>
                <w:szCs w:val="16"/>
                <w:lang w:val="el-GR" w:eastAsia="en-GB"/>
              </w:rPr>
              <w:t>Ένωση</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μπορούν να θεωρηθούν υπεύθυνοι για τις εκφραζόμενες απόψεις.</w:t>
            </w:r>
          </w:p>
        </w:tc>
      </w:tr>
    </w:tbl>
    <w:p w14:paraId="44BEB681" w14:textId="3AE07E69" w:rsidR="002600B4" w:rsidRPr="003B75B6" w:rsidRDefault="002600B4" w:rsidP="008C6A5A">
      <w:pPr>
        <w:rPr>
          <w:sz w:val="16"/>
          <w:szCs w:val="16"/>
          <w:lang w:val="el-GR"/>
        </w:rPr>
      </w:pPr>
      <w:r w:rsidRPr="003B75B6">
        <w:rPr>
          <w:sz w:val="16"/>
          <w:szCs w:val="16"/>
          <w:lang w:val="el-GR"/>
        </w:rPr>
        <w:br w:type="page"/>
      </w:r>
    </w:p>
    <w:p w14:paraId="221849D8" w14:textId="373899D5" w:rsidR="00476FCE" w:rsidRPr="003B75B6" w:rsidRDefault="00476FCE" w:rsidP="008C6A5A">
      <w:pPr>
        <w:spacing w:before="0" w:beforeAutospacing="0" w:after="160" w:afterAutospacing="0"/>
        <w:jc w:val="left"/>
        <w:rPr>
          <w:sz w:val="16"/>
          <w:szCs w:val="16"/>
          <w:lang w:val="el-GR"/>
        </w:rPr>
        <w:sectPr w:rsidR="00476FCE" w:rsidRPr="003B75B6"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3B75B6" w:rsidRDefault="002600B4" w:rsidP="008C6A5A">
      <w:pPr>
        <w:spacing w:before="0" w:beforeAutospacing="0" w:after="160" w:afterAutospacing="0"/>
        <w:jc w:val="left"/>
        <w:rPr>
          <w:lang w:val="el-GR" w:eastAsia="en-GB"/>
        </w:rPr>
      </w:pPr>
      <w:bookmarkStart w:id="2" w:name="_Hlk13583558"/>
    </w:p>
    <w:bookmarkEnd w:id="2"/>
    <w:p w14:paraId="7A1CD1DB" w14:textId="7251F7F2" w:rsidR="00D13158" w:rsidRPr="00747D8B" w:rsidRDefault="00747D8B" w:rsidP="00747D8B">
      <w:pPr>
        <w:jc w:val="center"/>
        <w:rPr>
          <w:b/>
          <w:bCs w:val="0"/>
          <w:color w:val="002060"/>
          <w:lang w:val="el-GR" w:eastAsia="en-GB"/>
        </w:rPr>
      </w:pPr>
      <w:r w:rsidRPr="00747D8B">
        <w:rPr>
          <w:b/>
          <w:bCs w:val="0"/>
          <w:color w:val="002060"/>
          <w:lang w:val="el-GR" w:eastAsia="en-GB"/>
        </w:rPr>
        <w:t>Δήλωση περί πνευματικών δικαιωμάτων</w:t>
      </w:r>
    </w:p>
    <w:p w14:paraId="28B284EA" w14:textId="326181B7" w:rsidR="000B6B49" w:rsidRPr="000B6B49" w:rsidRDefault="007F67CA" w:rsidP="008C6A5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841DD50" w14:textId="77777777" w:rsidR="00247E97" w:rsidRPr="00247E97" w:rsidRDefault="00D13158" w:rsidP="00247E97">
      <w:pPr>
        <w:spacing w:after="0" w:line="240" w:lineRule="auto"/>
        <w:ind w:left="720"/>
        <w:rPr>
          <w:rFonts w:asciiTheme="majorBidi" w:hAnsiTheme="majorBidi" w:cstheme="majorBidi"/>
          <w:sz w:val="24"/>
          <w:szCs w:val="24"/>
          <w:lang w:val="el-GR" w:eastAsia="en-GB" w:bidi="ar-EG"/>
        </w:rPr>
      </w:pPr>
      <w:r w:rsidRPr="00B479EA">
        <w:rPr>
          <w:lang w:val="de-DE"/>
        </w:rPr>
        <w:br/>
      </w:r>
      <w:proofErr w:type="spellStart"/>
      <w:r w:rsidR="00247E97" w:rsidRPr="00423F9C">
        <w:rPr>
          <w:rFonts w:asciiTheme="majorBidi" w:hAnsiTheme="majorBidi" w:cstheme="majorBidi"/>
          <w:sz w:val="24"/>
          <w:szCs w:val="24"/>
          <w:lang w:eastAsia="en-GB" w:bidi="ar-EG"/>
        </w:rPr>
        <w:t>Το</w:t>
      </w:r>
      <w:proofErr w:type="spellEnd"/>
      <w:r w:rsidR="00247E97" w:rsidRPr="00423F9C">
        <w:rPr>
          <w:rFonts w:asciiTheme="majorBidi" w:hAnsiTheme="majorBidi" w:cstheme="majorBidi"/>
          <w:sz w:val="24"/>
          <w:szCs w:val="24"/>
          <w:lang w:eastAsia="en-GB" w:bidi="ar-EG"/>
        </w:rPr>
        <w:t xml:space="preserve"> </w:t>
      </w:r>
      <w:proofErr w:type="spellStart"/>
      <w:r w:rsidR="00247E97" w:rsidRPr="00423F9C">
        <w:rPr>
          <w:rFonts w:asciiTheme="majorBidi" w:hAnsiTheme="majorBidi" w:cstheme="majorBidi"/>
          <w:sz w:val="24"/>
          <w:szCs w:val="24"/>
          <w:lang w:eastAsia="en-GB" w:bidi="ar-EG"/>
        </w:rPr>
        <w:t>έργο</w:t>
      </w:r>
      <w:proofErr w:type="spellEnd"/>
      <w:r w:rsidR="00247E97" w:rsidRPr="00423F9C">
        <w:rPr>
          <w:rFonts w:asciiTheme="majorBidi" w:hAnsiTheme="majorBidi" w:cstheme="majorBidi"/>
          <w:sz w:val="24"/>
          <w:szCs w:val="24"/>
          <w:lang w:eastAsia="en-GB" w:bidi="ar-EG"/>
        </w:rPr>
        <w:t xml:space="preserve"> α</w:t>
      </w:r>
      <w:proofErr w:type="spellStart"/>
      <w:r w:rsidR="00247E97" w:rsidRPr="00423F9C">
        <w:rPr>
          <w:rFonts w:asciiTheme="majorBidi" w:hAnsiTheme="majorBidi" w:cstheme="majorBidi"/>
          <w:sz w:val="24"/>
          <w:szCs w:val="24"/>
          <w:lang w:eastAsia="en-GB" w:bidi="ar-EG"/>
        </w:rPr>
        <w:t>υτό</w:t>
      </w:r>
      <w:proofErr w:type="spellEnd"/>
      <w:r w:rsidR="00247E97" w:rsidRPr="00423F9C">
        <w:rPr>
          <w:rFonts w:asciiTheme="majorBidi" w:hAnsiTheme="majorBidi" w:cstheme="majorBidi"/>
          <w:sz w:val="24"/>
          <w:szCs w:val="24"/>
          <w:lang w:eastAsia="en-GB" w:bidi="ar-EG"/>
        </w:rPr>
        <w:t xml:space="preserve"> </w:t>
      </w:r>
      <w:proofErr w:type="spellStart"/>
      <w:r w:rsidR="00247E97" w:rsidRPr="00423F9C">
        <w:rPr>
          <w:rFonts w:asciiTheme="majorBidi" w:hAnsiTheme="majorBidi" w:cstheme="majorBidi"/>
          <w:sz w:val="24"/>
          <w:szCs w:val="24"/>
          <w:lang w:eastAsia="en-GB" w:bidi="ar-EG"/>
        </w:rPr>
        <w:t>έχει</w:t>
      </w:r>
      <w:proofErr w:type="spellEnd"/>
      <w:r w:rsidR="00247E97" w:rsidRPr="00423F9C">
        <w:rPr>
          <w:rFonts w:asciiTheme="majorBidi" w:hAnsiTheme="majorBidi" w:cstheme="majorBidi"/>
          <w:sz w:val="24"/>
          <w:szCs w:val="24"/>
          <w:lang w:eastAsia="en-GB" w:bidi="ar-EG"/>
        </w:rPr>
        <w:t xml:space="preserve"> α</w:t>
      </w:r>
      <w:proofErr w:type="spellStart"/>
      <w:r w:rsidR="00247E97" w:rsidRPr="00423F9C">
        <w:rPr>
          <w:rFonts w:asciiTheme="majorBidi" w:hAnsiTheme="majorBidi" w:cstheme="majorBidi"/>
          <w:sz w:val="24"/>
          <w:szCs w:val="24"/>
          <w:lang w:eastAsia="en-GB" w:bidi="ar-EG"/>
        </w:rPr>
        <w:t>δειοδοτηθεί</w:t>
      </w:r>
      <w:proofErr w:type="spellEnd"/>
      <w:r w:rsidR="00247E97" w:rsidRPr="00423F9C">
        <w:rPr>
          <w:rFonts w:asciiTheme="majorBidi" w:hAnsiTheme="majorBidi" w:cstheme="majorBidi"/>
          <w:sz w:val="24"/>
          <w:szCs w:val="24"/>
          <w:lang w:eastAsia="en-GB" w:bidi="ar-EG"/>
        </w:rPr>
        <w:t xml:space="preserve"> από </w:t>
      </w:r>
      <w:proofErr w:type="spellStart"/>
      <w:r w:rsidR="00247E97" w:rsidRPr="00423F9C">
        <w:rPr>
          <w:rFonts w:asciiTheme="majorBidi" w:hAnsiTheme="majorBidi" w:cstheme="majorBidi"/>
          <w:sz w:val="24"/>
          <w:szCs w:val="24"/>
          <w:lang w:eastAsia="en-GB" w:bidi="ar-EG"/>
        </w:rPr>
        <w:t>την</w:t>
      </w:r>
      <w:proofErr w:type="spellEnd"/>
      <w:r w:rsidR="00247E97" w:rsidRPr="00423F9C">
        <w:rPr>
          <w:rFonts w:asciiTheme="majorBidi" w:hAnsiTheme="majorBidi" w:cstheme="majorBidi"/>
          <w:sz w:val="24"/>
          <w:szCs w:val="24"/>
          <w:lang w:eastAsia="en-GB" w:bidi="ar-EG"/>
        </w:rPr>
        <w:t xml:space="preserve"> </w:t>
      </w:r>
      <w:r w:rsidR="00247E97" w:rsidRPr="0035364A">
        <w:rPr>
          <w:rFonts w:asciiTheme="majorBidi" w:hAnsiTheme="majorBidi" w:cstheme="majorBidi"/>
          <w:sz w:val="24"/>
          <w:szCs w:val="24"/>
          <w:lang w:val="en-US" w:eastAsia="en-GB" w:bidi="ar-EG"/>
        </w:rPr>
        <w:t>Creative</w:t>
      </w:r>
      <w:r w:rsidR="00247E97" w:rsidRPr="00423F9C">
        <w:rPr>
          <w:rFonts w:asciiTheme="majorBidi" w:hAnsiTheme="majorBidi" w:cstheme="majorBidi"/>
          <w:sz w:val="24"/>
          <w:szCs w:val="24"/>
          <w:lang w:eastAsia="en-GB" w:bidi="ar-EG"/>
        </w:rPr>
        <w:t xml:space="preserve"> </w:t>
      </w:r>
      <w:r w:rsidR="00247E97" w:rsidRPr="0035364A">
        <w:rPr>
          <w:rFonts w:asciiTheme="majorBidi" w:hAnsiTheme="majorBidi" w:cstheme="majorBidi"/>
          <w:sz w:val="24"/>
          <w:szCs w:val="24"/>
          <w:lang w:val="en-US" w:eastAsia="en-GB" w:bidi="ar-EG"/>
        </w:rPr>
        <w:t>Commons</w:t>
      </w:r>
      <w:r w:rsidR="00247E97" w:rsidRPr="00423F9C">
        <w:rPr>
          <w:rFonts w:asciiTheme="majorBidi" w:hAnsiTheme="majorBidi" w:cstheme="majorBidi"/>
          <w:sz w:val="24"/>
          <w:szCs w:val="24"/>
          <w:lang w:eastAsia="en-GB" w:bidi="ar-EG"/>
        </w:rPr>
        <w:t xml:space="preserve"> </w:t>
      </w:r>
      <w:r w:rsidR="00247E97" w:rsidRPr="0035364A">
        <w:rPr>
          <w:rFonts w:asciiTheme="majorBidi" w:hAnsiTheme="majorBidi" w:cstheme="majorBidi"/>
          <w:sz w:val="24"/>
          <w:szCs w:val="24"/>
          <w:lang w:val="en-US" w:eastAsia="en-GB" w:bidi="ar-EG"/>
        </w:rPr>
        <w:t>Attribution</w:t>
      </w:r>
      <w:r w:rsidR="00247E97" w:rsidRPr="00423F9C">
        <w:rPr>
          <w:rFonts w:asciiTheme="majorBidi" w:hAnsiTheme="majorBidi" w:cstheme="majorBidi"/>
          <w:sz w:val="24"/>
          <w:szCs w:val="24"/>
          <w:lang w:eastAsia="en-GB" w:bidi="ar-EG"/>
        </w:rPr>
        <w:t>-</w:t>
      </w:r>
      <w:proofErr w:type="spellStart"/>
      <w:r w:rsidR="00247E97" w:rsidRPr="0035364A">
        <w:rPr>
          <w:rFonts w:asciiTheme="majorBidi" w:hAnsiTheme="majorBidi" w:cstheme="majorBidi"/>
          <w:sz w:val="24"/>
          <w:szCs w:val="24"/>
          <w:lang w:val="en-US" w:eastAsia="en-GB" w:bidi="ar-EG"/>
        </w:rPr>
        <w:t>NonCommercial</w:t>
      </w:r>
      <w:proofErr w:type="spellEnd"/>
      <w:r w:rsidR="00247E97" w:rsidRPr="00423F9C">
        <w:rPr>
          <w:rFonts w:asciiTheme="majorBidi" w:hAnsiTheme="majorBidi" w:cstheme="majorBidi"/>
          <w:sz w:val="24"/>
          <w:szCs w:val="24"/>
          <w:lang w:eastAsia="en-GB" w:bidi="ar-EG"/>
        </w:rPr>
        <w:t>-</w:t>
      </w:r>
      <w:proofErr w:type="spellStart"/>
      <w:r w:rsidR="00247E97" w:rsidRPr="0035364A">
        <w:rPr>
          <w:rFonts w:asciiTheme="majorBidi" w:hAnsiTheme="majorBidi" w:cstheme="majorBidi"/>
          <w:sz w:val="24"/>
          <w:szCs w:val="24"/>
          <w:lang w:val="en-US" w:eastAsia="en-GB" w:bidi="ar-EG"/>
        </w:rPr>
        <w:t>ShareAlike</w:t>
      </w:r>
      <w:proofErr w:type="spellEnd"/>
      <w:r w:rsidR="00247E97" w:rsidRPr="00423F9C">
        <w:rPr>
          <w:rFonts w:asciiTheme="majorBidi" w:hAnsiTheme="majorBidi" w:cstheme="majorBidi"/>
          <w:sz w:val="24"/>
          <w:szCs w:val="24"/>
          <w:lang w:eastAsia="en-GB" w:bidi="ar-EG"/>
        </w:rPr>
        <w:t xml:space="preserve"> 4.0 </w:t>
      </w:r>
      <w:proofErr w:type="spellStart"/>
      <w:r w:rsidR="00247E97" w:rsidRPr="00423F9C">
        <w:rPr>
          <w:rFonts w:asciiTheme="majorBidi" w:hAnsiTheme="majorBidi" w:cstheme="majorBidi"/>
          <w:sz w:val="24"/>
          <w:szCs w:val="24"/>
          <w:lang w:eastAsia="en-GB" w:bidi="ar-EG"/>
        </w:rPr>
        <w:t>Διεθνή</w:t>
      </w:r>
      <w:proofErr w:type="spellEnd"/>
      <w:r w:rsidR="00247E97" w:rsidRPr="00423F9C">
        <w:rPr>
          <w:rFonts w:asciiTheme="majorBidi" w:hAnsiTheme="majorBidi" w:cstheme="majorBidi"/>
          <w:sz w:val="24"/>
          <w:szCs w:val="24"/>
          <w:lang w:eastAsia="en-GB" w:bidi="ar-EG"/>
        </w:rPr>
        <w:t xml:space="preserve"> </w:t>
      </w:r>
      <w:proofErr w:type="spellStart"/>
      <w:r w:rsidR="00247E97" w:rsidRPr="00423F9C">
        <w:rPr>
          <w:rFonts w:asciiTheme="majorBidi" w:hAnsiTheme="majorBidi" w:cstheme="majorBidi"/>
          <w:sz w:val="24"/>
          <w:szCs w:val="24"/>
          <w:lang w:eastAsia="en-GB" w:bidi="ar-EG"/>
        </w:rPr>
        <w:t>Άδει</w:t>
      </w:r>
      <w:proofErr w:type="spellEnd"/>
      <w:r w:rsidR="00247E97" w:rsidRPr="00423F9C">
        <w:rPr>
          <w:rFonts w:asciiTheme="majorBidi" w:hAnsiTheme="majorBidi" w:cstheme="majorBidi"/>
          <w:sz w:val="24"/>
          <w:szCs w:val="24"/>
          <w:lang w:eastAsia="en-GB" w:bidi="ar-EG"/>
        </w:rPr>
        <w:t xml:space="preserve">α. </w:t>
      </w:r>
      <w:r w:rsidR="00247E97" w:rsidRPr="00247E97">
        <w:rPr>
          <w:rFonts w:asciiTheme="majorBidi" w:hAnsiTheme="majorBidi" w:cstheme="majorBidi"/>
          <w:sz w:val="24"/>
          <w:szCs w:val="24"/>
          <w:lang w:val="el-GR" w:eastAsia="en-GB" w:bidi="ar-EG"/>
        </w:rPr>
        <w:t>Είστε ελεύθεροι να:</w:t>
      </w:r>
    </w:p>
    <w:p w14:paraId="11D43D0D"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p>
    <w:p w14:paraId="1636E049"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 xml:space="preserve">▪ διαμοιραστείτε — αντιγράψετε και αναδιανέμετε το υλικό σε κάθε μέσο ή μορφή </w:t>
      </w:r>
    </w:p>
    <w:p w14:paraId="0A9931FE" w14:textId="3707CD42"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 xml:space="preserve">▪ τροποποιήσετε — διασκευάσετε, τροποποιήσετε και δημιουργήσετε παράγωγα του υλικού </w:t>
      </w:r>
    </w:p>
    <w:p w14:paraId="321F8DD4"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υπό τους παρακάτω όρους:</w:t>
      </w:r>
    </w:p>
    <w:p w14:paraId="7F90CC76"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7100D1E3"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 Απαγόρευση εμπορικής χρήσης του έργου- Σε αυτή την περίπτωση η χρήση του έργου με εμπορικό σκοπό απαγορεύεται.</w:t>
      </w:r>
    </w:p>
    <w:p w14:paraId="4780D798" w14:textId="77777777" w:rsidR="00247E97" w:rsidRPr="00247E97" w:rsidRDefault="00247E97" w:rsidP="00247E97">
      <w:pPr>
        <w:spacing w:after="0" w:line="240" w:lineRule="auto"/>
        <w:ind w:left="720"/>
        <w:rPr>
          <w:rFonts w:asciiTheme="majorBidi" w:hAnsiTheme="majorBidi" w:cstheme="majorBidi"/>
          <w:sz w:val="24"/>
          <w:szCs w:val="24"/>
          <w:lang w:val="el-GR" w:eastAsia="en-GB" w:bidi="ar-EG"/>
        </w:rPr>
      </w:pPr>
      <w:r w:rsidRPr="00247E97">
        <w:rPr>
          <w:rFonts w:asciiTheme="majorBidi" w:hAnsiTheme="majorBidi" w:cstheme="majorBidi"/>
          <w:sz w:val="24"/>
          <w:szCs w:val="24"/>
          <w:lang w:val="el-GR" w:eastAsia="en-GB" w:bidi="ar-EG"/>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483C71A6" w14:textId="34DBABE0" w:rsidR="00BF1E67" w:rsidRPr="003B75B6" w:rsidRDefault="00BF1E67" w:rsidP="00247E97">
      <w:pPr>
        <w:spacing w:after="0" w:afterAutospacing="0"/>
        <w:jc w:val="center"/>
        <w:rPr>
          <w:lang w:val="el-GR"/>
        </w:rPr>
      </w:pPr>
    </w:p>
    <w:p w14:paraId="51F75BED" w14:textId="43BD1A3A" w:rsidR="009425E0" w:rsidRPr="003B75B6" w:rsidRDefault="00351637" w:rsidP="008C6A5A">
      <w:pPr>
        <w:spacing w:before="0" w:beforeAutospacing="0" w:after="160" w:afterAutospacing="0"/>
        <w:jc w:val="left"/>
        <w:rPr>
          <w:lang w:val="el-GR"/>
        </w:rPr>
      </w:pPr>
      <w:r w:rsidRPr="003B75B6">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16252B12" w:rsidR="00C44DF3" w:rsidRPr="00A03A30" w:rsidRDefault="00A03A30" w:rsidP="008C6A5A">
          <w:pPr>
            <w:rPr>
              <w:rStyle w:val="ContentTitleChar"/>
              <w:sz w:val="28"/>
              <w:lang w:val="el-GR"/>
            </w:rPr>
          </w:pPr>
          <w:r>
            <w:rPr>
              <w:rStyle w:val="ContentTitleChar"/>
              <w:sz w:val="28"/>
              <w:lang w:val="el-GR"/>
            </w:rPr>
            <w:t>Περιεχόμενα</w:t>
          </w:r>
        </w:p>
        <w:p w14:paraId="1723189C" w14:textId="5ACB1FD4" w:rsidR="0076459A"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9511377" w:history="1">
            <w:r w:rsidR="0076459A" w:rsidRPr="00E40AAF">
              <w:rPr>
                <w:rStyle w:val="-"/>
                <w:noProof/>
              </w:rPr>
              <w:t>1</w:t>
            </w:r>
            <w:r w:rsidR="0076459A">
              <w:rPr>
                <w:rFonts w:asciiTheme="minorHAnsi" w:eastAsiaTheme="minorEastAsia" w:hAnsiTheme="minorHAnsi" w:cstheme="minorBidi"/>
                <w:bCs w:val="0"/>
                <w:noProof/>
                <w:kern w:val="2"/>
                <w:sz w:val="24"/>
                <w:szCs w:val="24"/>
                <w:lang w:val="el-GR" w:eastAsia="el-GR"/>
                <w14:ligatures w14:val="standardContextual"/>
              </w:rPr>
              <w:tab/>
            </w:r>
            <w:r w:rsidR="0076459A" w:rsidRPr="00E40AAF">
              <w:rPr>
                <w:rStyle w:val="-"/>
                <w:noProof/>
                <w:lang w:val="el-GR"/>
              </w:rPr>
              <w:t>Σχετικά με την ενότητα</w:t>
            </w:r>
            <w:r w:rsidR="0076459A">
              <w:rPr>
                <w:noProof/>
                <w:webHidden/>
              </w:rPr>
              <w:tab/>
            </w:r>
            <w:r w:rsidR="0076459A">
              <w:rPr>
                <w:noProof/>
                <w:webHidden/>
              </w:rPr>
              <w:fldChar w:fldCharType="begin"/>
            </w:r>
            <w:r w:rsidR="0076459A">
              <w:rPr>
                <w:noProof/>
                <w:webHidden/>
              </w:rPr>
              <w:instrText xml:space="preserve"> PAGEREF _Toc169511377 \h </w:instrText>
            </w:r>
            <w:r w:rsidR="0076459A">
              <w:rPr>
                <w:noProof/>
                <w:webHidden/>
              </w:rPr>
            </w:r>
            <w:r w:rsidR="0076459A">
              <w:rPr>
                <w:noProof/>
                <w:webHidden/>
              </w:rPr>
              <w:fldChar w:fldCharType="separate"/>
            </w:r>
            <w:r w:rsidR="0076459A">
              <w:rPr>
                <w:noProof/>
                <w:webHidden/>
              </w:rPr>
              <w:t>1</w:t>
            </w:r>
            <w:r w:rsidR="0076459A">
              <w:rPr>
                <w:noProof/>
                <w:webHidden/>
              </w:rPr>
              <w:fldChar w:fldCharType="end"/>
            </w:r>
          </w:hyperlink>
        </w:p>
        <w:p w14:paraId="3873D72A" w14:textId="07F59B41"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78" w:history="1">
            <w:r w:rsidRPr="00E40AAF">
              <w:rPr>
                <w:rStyle w:val="-"/>
                <w:noProof/>
                <w:lang w:val="el-GR"/>
              </w:rPr>
              <w:t>Στόχοι</w:t>
            </w:r>
            <w:r>
              <w:rPr>
                <w:noProof/>
                <w:webHidden/>
              </w:rPr>
              <w:tab/>
            </w:r>
            <w:r>
              <w:rPr>
                <w:noProof/>
                <w:webHidden/>
              </w:rPr>
              <w:fldChar w:fldCharType="begin"/>
            </w:r>
            <w:r>
              <w:rPr>
                <w:noProof/>
                <w:webHidden/>
              </w:rPr>
              <w:instrText xml:space="preserve"> PAGEREF _Toc169511378 \h </w:instrText>
            </w:r>
            <w:r>
              <w:rPr>
                <w:noProof/>
                <w:webHidden/>
              </w:rPr>
            </w:r>
            <w:r>
              <w:rPr>
                <w:noProof/>
                <w:webHidden/>
              </w:rPr>
              <w:fldChar w:fldCharType="separate"/>
            </w:r>
            <w:r>
              <w:rPr>
                <w:noProof/>
                <w:webHidden/>
              </w:rPr>
              <w:t>1</w:t>
            </w:r>
            <w:r>
              <w:rPr>
                <w:noProof/>
                <w:webHidden/>
              </w:rPr>
              <w:fldChar w:fldCharType="end"/>
            </w:r>
          </w:hyperlink>
        </w:p>
        <w:p w14:paraId="4F122C77" w14:textId="7FB4A926"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79" w:history="1">
            <w:r w:rsidRPr="00E40AAF">
              <w:rPr>
                <w:rStyle w:val="-"/>
                <w:noProof/>
                <w:lang w:val="el-GR"/>
              </w:rPr>
              <w:t>Συμμετέχοντες και ρόλοι</w:t>
            </w:r>
            <w:r>
              <w:rPr>
                <w:noProof/>
                <w:webHidden/>
              </w:rPr>
              <w:tab/>
            </w:r>
            <w:r>
              <w:rPr>
                <w:noProof/>
                <w:webHidden/>
              </w:rPr>
              <w:fldChar w:fldCharType="begin"/>
            </w:r>
            <w:r>
              <w:rPr>
                <w:noProof/>
                <w:webHidden/>
              </w:rPr>
              <w:instrText xml:space="preserve"> PAGEREF _Toc169511379 \h </w:instrText>
            </w:r>
            <w:r>
              <w:rPr>
                <w:noProof/>
                <w:webHidden/>
              </w:rPr>
            </w:r>
            <w:r>
              <w:rPr>
                <w:noProof/>
                <w:webHidden/>
              </w:rPr>
              <w:fldChar w:fldCharType="separate"/>
            </w:r>
            <w:r>
              <w:rPr>
                <w:noProof/>
                <w:webHidden/>
              </w:rPr>
              <w:t>1</w:t>
            </w:r>
            <w:r>
              <w:rPr>
                <w:noProof/>
                <w:webHidden/>
              </w:rPr>
              <w:fldChar w:fldCharType="end"/>
            </w:r>
          </w:hyperlink>
        </w:p>
        <w:p w14:paraId="0740B2A4" w14:textId="01DF3D8B"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0" w:history="1">
            <w:r w:rsidRPr="00E40AAF">
              <w:rPr>
                <w:rStyle w:val="-"/>
                <w:noProof/>
                <w:lang w:val="el-GR"/>
              </w:rPr>
              <w:t>Μαθησιακά αποτελέσματα</w:t>
            </w:r>
            <w:r>
              <w:rPr>
                <w:noProof/>
                <w:webHidden/>
              </w:rPr>
              <w:tab/>
            </w:r>
            <w:r>
              <w:rPr>
                <w:noProof/>
                <w:webHidden/>
              </w:rPr>
              <w:fldChar w:fldCharType="begin"/>
            </w:r>
            <w:r>
              <w:rPr>
                <w:noProof/>
                <w:webHidden/>
              </w:rPr>
              <w:instrText xml:space="preserve"> PAGEREF _Toc169511380 \h </w:instrText>
            </w:r>
            <w:r>
              <w:rPr>
                <w:noProof/>
                <w:webHidden/>
              </w:rPr>
            </w:r>
            <w:r>
              <w:rPr>
                <w:noProof/>
                <w:webHidden/>
              </w:rPr>
              <w:fldChar w:fldCharType="separate"/>
            </w:r>
            <w:r>
              <w:rPr>
                <w:noProof/>
                <w:webHidden/>
              </w:rPr>
              <w:t>2</w:t>
            </w:r>
            <w:r>
              <w:rPr>
                <w:noProof/>
                <w:webHidden/>
              </w:rPr>
              <w:fldChar w:fldCharType="end"/>
            </w:r>
          </w:hyperlink>
        </w:p>
        <w:p w14:paraId="5811F626" w14:textId="42F059D5"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1" w:history="1">
            <w:r w:rsidRPr="00E40AAF">
              <w:rPr>
                <w:rStyle w:val="-"/>
                <w:noProof/>
                <w:lang w:val="el-GR"/>
              </w:rPr>
              <w:t>Περιεχόμενο εκπαίδευσης</w:t>
            </w:r>
            <w:r>
              <w:rPr>
                <w:noProof/>
                <w:webHidden/>
              </w:rPr>
              <w:tab/>
            </w:r>
            <w:r>
              <w:rPr>
                <w:noProof/>
                <w:webHidden/>
              </w:rPr>
              <w:fldChar w:fldCharType="begin"/>
            </w:r>
            <w:r>
              <w:rPr>
                <w:noProof/>
                <w:webHidden/>
              </w:rPr>
              <w:instrText xml:space="preserve"> PAGEREF _Toc169511381 \h </w:instrText>
            </w:r>
            <w:r>
              <w:rPr>
                <w:noProof/>
                <w:webHidden/>
              </w:rPr>
            </w:r>
            <w:r>
              <w:rPr>
                <w:noProof/>
                <w:webHidden/>
              </w:rPr>
              <w:fldChar w:fldCharType="separate"/>
            </w:r>
            <w:r>
              <w:rPr>
                <w:noProof/>
                <w:webHidden/>
              </w:rPr>
              <w:t>2</w:t>
            </w:r>
            <w:r>
              <w:rPr>
                <w:noProof/>
                <w:webHidden/>
              </w:rPr>
              <w:fldChar w:fldCharType="end"/>
            </w:r>
          </w:hyperlink>
        </w:p>
        <w:p w14:paraId="441CEEF7" w14:textId="42436BBB"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2" w:history="1">
            <w:r w:rsidRPr="00E40AAF">
              <w:rPr>
                <w:rStyle w:val="-"/>
                <w:noProof/>
                <w:lang w:val="el-GR"/>
              </w:rPr>
              <w:t>Εκτιμώμενη διάρκεια</w:t>
            </w:r>
            <w:r>
              <w:rPr>
                <w:noProof/>
                <w:webHidden/>
              </w:rPr>
              <w:tab/>
            </w:r>
            <w:r>
              <w:rPr>
                <w:noProof/>
                <w:webHidden/>
              </w:rPr>
              <w:fldChar w:fldCharType="begin"/>
            </w:r>
            <w:r>
              <w:rPr>
                <w:noProof/>
                <w:webHidden/>
              </w:rPr>
              <w:instrText xml:space="preserve"> PAGEREF _Toc169511382 \h </w:instrText>
            </w:r>
            <w:r>
              <w:rPr>
                <w:noProof/>
                <w:webHidden/>
              </w:rPr>
            </w:r>
            <w:r>
              <w:rPr>
                <w:noProof/>
                <w:webHidden/>
              </w:rPr>
              <w:fldChar w:fldCharType="separate"/>
            </w:r>
            <w:r>
              <w:rPr>
                <w:noProof/>
                <w:webHidden/>
              </w:rPr>
              <w:t>2</w:t>
            </w:r>
            <w:r>
              <w:rPr>
                <w:noProof/>
                <w:webHidden/>
              </w:rPr>
              <w:fldChar w:fldCharType="end"/>
            </w:r>
          </w:hyperlink>
        </w:p>
        <w:p w14:paraId="2508476F" w14:textId="6851E3BE"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3" w:history="1">
            <w:r w:rsidRPr="00E40AAF">
              <w:rPr>
                <w:rStyle w:val="-"/>
                <w:noProof/>
                <w:lang w:val="el-GR"/>
              </w:rPr>
              <w:t>Πόροι</w:t>
            </w:r>
            <w:r>
              <w:rPr>
                <w:noProof/>
                <w:webHidden/>
              </w:rPr>
              <w:tab/>
            </w:r>
            <w:r>
              <w:rPr>
                <w:noProof/>
                <w:webHidden/>
              </w:rPr>
              <w:fldChar w:fldCharType="begin"/>
            </w:r>
            <w:r>
              <w:rPr>
                <w:noProof/>
                <w:webHidden/>
              </w:rPr>
              <w:instrText xml:space="preserve"> PAGEREF _Toc169511383 \h </w:instrText>
            </w:r>
            <w:r>
              <w:rPr>
                <w:noProof/>
                <w:webHidden/>
              </w:rPr>
            </w:r>
            <w:r>
              <w:rPr>
                <w:noProof/>
                <w:webHidden/>
              </w:rPr>
              <w:fldChar w:fldCharType="separate"/>
            </w:r>
            <w:r>
              <w:rPr>
                <w:noProof/>
                <w:webHidden/>
              </w:rPr>
              <w:t>2</w:t>
            </w:r>
            <w:r>
              <w:rPr>
                <w:noProof/>
                <w:webHidden/>
              </w:rPr>
              <w:fldChar w:fldCharType="end"/>
            </w:r>
          </w:hyperlink>
        </w:p>
        <w:p w14:paraId="49A92EA9" w14:textId="1C68F462" w:rsidR="0076459A" w:rsidRDefault="0076459A">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511384" w:history="1">
            <w:r w:rsidRPr="00E40AAF">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Περιεχόμενο εκπαίδευσης</w:t>
            </w:r>
            <w:r>
              <w:rPr>
                <w:noProof/>
                <w:webHidden/>
              </w:rPr>
              <w:tab/>
            </w:r>
            <w:r>
              <w:rPr>
                <w:noProof/>
                <w:webHidden/>
              </w:rPr>
              <w:fldChar w:fldCharType="begin"/>
            </w:r>
            <w:r>
              <w:rPr>
                <w:noProof/>
                <w:webHidden/>
              </w:rPr>
              <w:instrText xml:space="preserve"> PAGEREF _Toc169511384 \h </w:instrText>
            </w:r>
            <w:r>
              <w:rPr>
                <w:noProof/>
                <w:webHidden/>
              </w:rPr>
            </w:r>
            <w:r>
              <w:rPr>
                <w:noProof/>
                <w:webHidden/>
              </w:rPr>
              <w:fldChar w:fldCharType="separate"/>
            </w:r>
            <w:r>
              <w:rPr>
                <w:noProof/>
                <w:webHidden/>
              </w:rPr>
              <w:t>3</w:t>
            </w:r>
            <w:r>
              <w:rPr>
                <w:noProof/>
                <w:webHidden/>
              </w:rPr>
              <w:fldChar w:fldCharType="end"/>
            </w:r>
          </w:hyperlink>
        </w:p>
        <w:p w14:paraId="7A6FF237" w14:textId="00158276"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5" w:history="1">
            <w:r w:rsidRPr="00E40AAF">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Διδακτική συνεδρία</w:t>
            </w:r>
            <w:r>
              <w:rPr>
                <w:noProof/>
                <w:webHidden/>
              </w:rPr>
              <w:tab/>
            </w:r>
            <w:r>
              <w:rPr>
                <w:noProof/>
                <w:webHidden/>
              </w:rPr>
              <w:fldChar w:fldCharType="begin"/>
            </w:r>
            <w:r>
              <w:rPr>
                <w:noProof/>
                <w:webHidden/>
              </w:rPr>
              <w:instrText xml:space="preserve"> PAGEREF _Toc169511385 \h </w:instrText>
            </w:r>
            <w:r>
              <w:rPr>
                <w:noProof/>
                <w:webHidden/>
              </w:rPr>
            </w:r>
            <w:r>
              <w:rPr>
                <w:noProof/>
                <w:webHidden/>
              </w:rPr>
              <w:fldChar w:fldCharType="separate"/>
            </w:r>
            <w:r>
              <w:rPr>
                <w:noProof/>
                <w:webHidden/>
              </w:rPr>
              <w:t>3</w:t>
            </w:r>
            <w:r>
              <w:rPr>
                <w:noProof/>
                <w:webHidden/>
              </w:rPr>
              <w:fldChar w:fldCharType="end"/>
            </w:r>
          </w:hyperlink>
        </w:p>
        <w:p w14:paraId="33AC2C9B" w14:textId="2695E634"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6" w:history="1">
            <w:r w:rsidRPr="00E40AAF">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rPr>
              <w:t xml:space="preserve">Συνεδρία βιωματικής </w:t>
            </w:r>
            <w:r w:rsidRPr="00E40AAF">
              <w:rPr>
                <w:rStyle w:val="-"/>
                <w:noProof/>
                <w:lang w:val="el-GR"/>
              </w:rPr>
              <w:t>κατάρτισης</w:t>
            </w:r>
            <w:r>
              <w:rPr>
                <w:noProof/>
                <w:webHidden/>
              </w:rPr>
              <w:tab/>
            </w:r>
            <w:r>
              <w:rPr>
                <w:noProof/>
                <w:webHidden/>
              </w:rPr>
              <w:fldChar w:fldCharType="begin"/>
            </w:r>
            <w:r>
              <w:rPr>
                <w:noProof/>
                <w:webHidden/>
              </w:rPr>
              <w:instrText xml:space="preserve"> PAGEREF _Toc169511386 \h </w:instrText>
            </w:r>
            <w:r>
              <w:rPr>
                <w:noProof/>
                <w:webHidden/>
              </w:rPr>
            </w:r>
            <w:r>
              <w:rPr>
                <w:noProof/>
                <w:webHidden/>
              </w:rPr>
              <w:fldChar w:fldCharType="separate"/>
            </w:r>
            <w:r>
              <w:rPr>
                <w:noProof/>
                <w:webHidden/>
              </w:rPr>
              <w:t>5</w:t>
            </w:r>
            <w:r>
              <w:rPr>
                <w:noProof/>
                <w:webHidden/>
              </w:rPr>
              <w:fldChar w:fldCharType="end"/>
            </w:r>
          </w:hyperlink>
        </w:p>
        <w:p w14:paraId="6F37FD43" w14:textId="28DAD155"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7" w:history="1">
            <w:r w:rsidRPr="00E40AAF">
              <w:rPr>
                <w:rStyle w:val="-"/>
                <w:noProof/>
                <w:lang w:val="el-GR"/>
              </w:rPr>
              <w:t>2.3</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Συνεδρία αυτοδιδασκαλίας</w:t>
            </w:r>
            <w:r>
              <w:rPr>
                <w:noProof/>
                <w:webHidden/>
              </w:rPr>
              <w:tab/>
            </w:r>
            <w:r>
              <w:rPr>
                <w:noProof/>
                <w:webHidden/>
              </w:rPr>
              <w:fldChar w:fldCharType="begin"/>
            </w:r>
            <w:r>
              <w:rPr>
                <w:noProof/>
                <w:webHidden/>
              </w:rPr>
              <w:instrText xml:space="preserve"> PAGEREF _Toc169511387 \h </w:instrText>
            </w:r>
            <w:r>
              <w:rPr>
                <w:noProof/>
                <w:webHidden/>
              </w:rPr>
            </w:r>
            <w:r>
              <w:rPr>
                <w:noProof/>
                <w:webHidden/>
              </w:rPr>
              <w:fldChar w:fldCharType="separate"/>
            </w:r>
            <w:r>
              <w:rPr>
                <w:noProof/>
                <w:webHidden/>
              </w:rPr>
              <w:t>7</w:t>
            </w:r>
            <w:r>
              <w:rPr>
                <w:noProof/>
                <w:webHidden/>
              </w:rPr>
              <w:fldChar w:fldCharType="end"/>
            </w:r>
          </w:hyperlink>
        </w:p>
        <w:p w14:paraId="51FBF411" w14:textId="0D5F267F" w:rsidR="0076459A" w:rsidRDefault="0076459A">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511388" w:history="1">
            <w:r w:rsidRPr="00E40AAF">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Συνεδρία λήξης</w:t>
            </w:r>
            <w:r>
              <w:rPr>
                <w:noProof/>
                <w:webHidden/>
              </w:rPr>
              <w:tab/>
            </w:r>
            <w:r>
              <w:rPr>
                <w:noProof/>
                <w:webHidden/>
              </w:rPr>
              <w:fldChar w:fldCharType="begin"/>
            </w:r>
            <w:r>
              <w:rPr>
                <w:noProof/>
                <w:webHidden/>
              </w:rPr>
              <w:instrText xml:space="preserve"> PAGEREF _Toc169511388 \h </w:instrText>
            </w:r>
            <w:r>
              <w:rPr>
                <w:noProof/>
                <w:webHidden/>
              </w:rPr>
            </w:r>
            <w:r>
              <w:rPr>
                <w:noProof/>
                <w:webHidden/>
              </w:rPr>
              <w:fldChar w:fldCharType="separate"/>
            </w:r>
            <w:r>
              <w:rPr>
                <w:noProof/>
                <w:webHidden/>
              </w:rPr>
              <w:t>7</w:t>
            </w:r>
            <w:r>
              <w:rPr>
                <w:noProof/>
                <w:webHidden/>
              </w:rPr>
              <w:fldChar w:fldCharType="end"/>
            </w:r>
          </w:hyperlink>
        </w:p>
        <w:p w14:paraId="49CF0C6A" w14:textId="51AAA3E1" w:rsidR="0076459A" w:rsidRDefault="0076459A">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511389" w:history="1">
            <w:r w:rsidRPr="00E40AAF">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Βιβλιογραφία</w:t>
            </w:r>
            <w:r>
              <w:rPr>
                <w:noProof/>
                <w:webHidden/>
              </w:rPr>
              <w:tab/>
            </w:r>
            <w:r>
              <w:rPr>
                <w:noProof/>
                <w:webHidden/>
              </w:rPr>
              <w:fldChar w:fldCharType="begin"/>
            </w:r>
            <w:r>
              <w:rPr>
                <w:noProof/>
                <w:webHidden/>
              </w:rPr>
              <w:instrText xml:space="preserve"> PAGEREF _Toc169511389 \h </w:instrText>
            </w:r>
            <w:r>
              <w:rPr>
                <w:noProof/>
                <w:webHidden/>
              </w:rPr>
            </w:r>
            <w:r>
              <w:rPr>
                <w:noProof/>
                <w:webHidden/>
              </w:rPr>
              <w:fldChar w:fldCharType="separate"/>
            </w:r>
            <w:r>
              <w:rPr>
                <w:noProof/>
                <w:webHidden/>
              </w:rPr>
              <w:t>8</w:t>
            </w:r>
            <w:r>
              <w:rPr>
                <w:noProof/>
                <w:webHidden/>
              </w:rPr>
              <w:fldChar w:fldCharType="end"/>
            </w:r>
          </w:hyperlink>
        </w:p>
        <w:p w14:paraId="271C08FD" w14:textId="0BF8D8B5" w:rsidR="0076459A" w:rsidRDefault="0076459A">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511390" w:history="1">
            <w:r w:rsidRPr="00E40AAF">
              <w:rPr>
                <w:rStyle w:val="-"/>
                <w:noProof/>
                <w:lang w:val="el-GR"/>
              </w:rPr>
              <w:t>4</w:t>
            </w:r>
            <w:r>
              <w:rPr>
                <w:rFonts w:asciiTheme="minorHAnsi" w:eastAsiaTheme="minorEastAsia" w:hAnsiTheme="minorHAnsi" w:cstheme="minorBidi"/>
                <w:bCs w:val="0"/>
                <w:noProof/>
                <w:kern w:val="2"/>
                <w:sz w:val="24"/>
                <w:szCs w:val="24"/>
                <w:lang w:val="el-GR" w:eastAsia="el-GR"/>
                <w14:ligatures w14:val="standardContextual"/>
              </w:rPr>
              <w:tab/>
            </w:r>
            <w:r w:rsidRPr="00E40AAF">
              <w:rPr>
                <w:rStyle w:val="-"/>
                <w:noProof/>
                <w:lang w:val="el-GR"/>
              </w:rPr>
              <w:t>Παράρτημα - Εφαρμογές για την ψυχική υγεία</w:t>
            </w:r>
            <w:r>
              <w:rPr>
                <w:noProof/>
                <w:webHidden/>
              </w:rPr>
              <w:tab/>
            </w:r>
            <w:r>
              <w:rPr>
                <w:noProof/>
                <w:webHidden/>
              </w:rPr>
              <w:fldChar w:fldCharType="begin"/>
            </w:r>
            <w:r>
              <w:rPr>
                <w:noProof/>
                <w:webHidden/>
              </w:rPr>
              <w:instrText xml:space="preserve"> PAGEREF _Toc169511390 \h </w:instrText>
            </w:r>
            <w:r>
              <w:rPr>
                <w:noProof/>
                <w:webHidden/>
              </w:rPr>
            </w:r>
            <w:r>
              <w:rPr>
                <w:noProof/>
                <w:webHidden/>
              </w:rPr>
              <w:fldChar w:fldCharType="separate"/>
            </w:r>
            <w:r>
              <w:rPr>
                <w:noProof/>
                <w:webHidden/>
              </w:rPr>
              <w:t>9</w:t>
            </w:r>
            <w:r>
              <w:rPr>
                <w:noProof/>
                <w:webHidden/>
              </w:rPr>
              <w:fldChar w:fldCharType="end"/>
            </w:r>
          </w:hyperlink>
        </w:p>
        <w:p w14:paraId="6FFDF750" w14:textId="79919A83" w:rsidR="00777F6C" w:rsidRDefault="00C44DF3" w:rsidP="008C6A5A">
          <w:pPr>
            <w:pStyle w:val="TOCLevel1"/>
            <w:spacing w:line="312" w:lineRule="auto"/>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8C6A5A">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rsidP="008C6A5A">
      <w:pPr>
        <w:spacing w:before="0" w:beforeAutospacing="0" w:after="160" w:afterAutospacing="0"/>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8C6A5A">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3CAA4A74" w:rsidR="00BA7AAA" w:rsidRPr="00264082" w:rsidRDefault="00A03A30" w:rsidP="008C6A5A">
      <w:pPr>
        <w:pStyle w:val="1"/>
      </w:pPr>
      <w:bookmarkStart w:id="4" w:name="_Toc20739219"/>
      <w:bookmarkStart w:id="5" w:name="_Toc169511377"/>
      <w:r>
        <w:rPr>
          <w:lang w:val="el-GR"/>
        </w:rPr>
        <w:lastRenderedPageBreak/>
        <w:t>Σχετικά με την ενότητα</w:t>
      </w:r>
      <w:bookmarkEnd w:id="5"/>
    </w:p>
    <w:p w14:paraId="6D386878" w14:textId="71DD4442" w:rsidR="00BF1E67" w:rsidRPr="00A03A30" w:rsidRDefault="00A03A30" w:rsidP="008C6A5A">
      <w:pPr>
        <w:pStyle w:val="Heading2woList"/>
        <w:spacing w:line="312" w:lineRule="auto"/>
        <w:rPr>
          <w:lang w:val="el-GR"/>
        </w:rPr>
      </w:pPr>
      <w:bookmarkStart w:id="6" w:name="_Toc21449971"/>
      <w:bookmarkStart w:id="7" w:name="_Toc169511378"/>
      <w:r>
        <w:rPr>
          <w:lang w:val="el-GR"/>
        </w:rPr>
        <w:t>Στόχοι</w:t>
      </w:r>
      <w:bookmarkEnd w:id="7"/>
    </w:p>
    <w:p w14:paraId="430B60FB" w14:textId="67E4F857" w:rsidR="00781E43" w:rsidRPr="00B10FD2" w:rsidRDefault="00B10FD2" w:rsidP="008C6A5A">
      <w:pPr>
        <w:rPr>
          <w:lang w:val="el-GR" w:eastAsia="en-GB"/>
        </w:rPr>
      </w:pPr>
      <w:r w:rsidRPr="00B10FD2">
        <w:rPr>
          <w:lang w:val="el-GR" w:eastAsia="en-GB"/>
        </w:rPr>
        <w:t xml:space="preserve">Ο βασικός στόχος αυτής της ενότητας είναι η ευαισθητοποίηση όσον αφορά την ψυχική υγεία και τον αντίκτυπο που έχει στην καθημερινή ζωή των μεταναστών. Η ψυχική υγεία νοείται ως </w:t>
      </w:r>
      <w:r>
        <w:rPr>
          <w:lang w:val="el-GR" w:eastAsia="en-GB"/>
        </w:rPr>
        <w:t>«</w:t>
      </w:r>
      <w:r w:rsidRPr="00B10FD2">
        <w:rPr>
          <w:lang w:val="el-GR" w:eastAsia="en-GB"/>
        </w:rPr>
        <w:t xml:space="preserve">μια κατάσταση συναισθηματικής ευεξίας που επιτρέπει στους ανθρώπους να αντιμετωπίζουν τα </w:t>
      </w:r>
      <w:proofErr w:type="spellStart"/>
      <w:r w:rsidRPr="00B10FD2">
        <w:rPr>
          <w:lang w:val="el-GR" w:eastAsia="en-GB"/>
        </w:rPr>
        <w:t>στρεσογόνα</w:t>
      </w:r>
      <w:proofErr w:type="spellEnd"/>
      <w:r w:rsidRPr="00B10FD2">
        <w:rPr>
          <w:lang w:val="el-GR" w:eastAsia="en-GB"/>
        </w:rPr>
        <w:t xml:space="preserve"> γεγονότα της ζωής, να αναπτύσσουν πλήρως τις ικανότητές τους, να είναι σε θέση να μαθαίνουν και να εργάζονται </w:t>
      </w:r>
      <w:r w:rsidR="0026363D">
        <w:rPr>
          <w:lang w:val="el-GR" w:eastAsia="en-GB"/>
        </w:rPr>
        <w:t>αποτελεσματικά</w:t>
      </w:r>
      <w:r w:rsidRPr="00B10FD2">
        <w:rPr>
          <w:lang w:val="el-GR" w:eastAsia="en-GB"/>
        </w:rPr>
        <w:t xml:space="preserve"> και να συμβάλλουν στη βελτίωση της κοινότητάς </w:t>
      </w:r>
      <w:r>
        <w:rPr>
          <w:lang w:val="el-GR" w:eastAsia="en-GB"/>
        </w:rPr>
        <w:t>τους»</w:t>
      </w:r>
      <w:r w:rsidRPr="00B10FD2">
        <w:rPr>
          <w:lang w:val="el-GR" w:eastAsia="en-GB"/>
        </w:rPr>
        <w:t xml:space="preserve"> (</w:t>
      </w:r>
      <w:r w:rsidR="002C26C1">
        <w:rPr>
          <w:lang w:val="en-US" w:eastAsia="en-GB"/>
        </w:rPr>
        <w:t>WHO</w:t>
      </w:r>
      <w:r w:rsidRPr="00B10FD2">
        <w:rPr>
          <w:lang w:val="el-GR" w:eastAsia="en-GB"/>
        </w:rPr>
        <w:t>, 2022). Μια σημαντική πτυχή της ψυχικής υγείας είναι η διάκριση μεταξύ των διάφορων συναισθημάτων που βιώνουν οι άνθρωποι στην καθημερινή τους ζωή και η γνώση του τρόπου διαχείρισής τους.  Η συναισθηματική νοημοσύνη συνδυάζει συναισθηματικές και γνωστικές διαδικασίες για την καλύτερη προσαρμογή σε διαφορετικές καταστάσεις και την επίλυση συγκρούσεων.</w:t>
      </w:r>
      <w:r w:rsidR="007F2E64" w:rsidRPr="00B10FD2">
        <w:rPr>
          <w:lang w:val="el-GR" w:eastAsia="en-GB"/>
        </w:rPr>
        <w:t xml:space="preserve"> </w:t>
      </w:r>
      <w:r w:rsidRPr="00B10FD2">
        <w:rPr>
          <w:lang w:val="el-GR" w:eastAsia="en-GB"/>
        </w:rPr>
        <w:t>Τα άτομα που δεν έχουν ανεπτυγμένη συναισθηματική νοημοσύνη δυσκολεύονται να διαχειριστούν τα συναισθήματά τους, με αποτέλεσμα να δημιουργούνται παθολογίες και προβλήματα ψυχικής υγείας, τα πιο συνηθισμένα από τα οποία είναι το άγχος, η κατάθλιψη και το στρες (</w:t>
      </w:r>
      <w:proofErr w:type="spellStart"/>
      <w:r w:rsidRPr="00B10FD2">
        <w:rPr>
          <w:lang w:val="en-US" w:eastAsia="en-GB"/>
        </w:rPr>
        <w:t>Delhom</w:t>
      </w:r>
      <w:proofErr w:type="spellEnd"/>
      <w:r w:rsidRPr="00B10FD2">
        <w:rPr>
          <w:lang w:val="el-GR" w:eastAsia="en-GB"/>
        </w:rPr>
        <w:t xml:space="preserve"> </w:t>
      </w:r>
      <w:r w:rsidRPr="00B10FD2">
        <w:rPr>
          <w:lang w:val="en-US" w:eastAsia="en-GB"/>
        </w:rPr>
        <w:t>et</w:t>
      </w:r>
      <w:r w:rsidRPr="00B10FD2">
        <w:rPr>
          <w:lang w:val="el-GR" w:eastAsia="en-GB"/>
        </w:rPr>
        <w:t xml:space="preserve"> </w:t>
      </w:r>
      <w:r w:rsidRPr="00B10FD2">
        <w:rPr>
          <w:lang w:val="en-US" w:eastAsia="en-GB"/>
        </w:rPr>
        <w:t>al</w:t>
      </w:r>
      <w:r w:rsidRPr="00B10FD2">
        <w:rPr>
          <w:lang w:val="el-GR" w:eastAsia="en-GB"/>
        </w:rPr>
        <w:t>., 2023). Κατά τη διάρκεια αυτής της ενότητας, θα παρουσιαστεί μια σειρά εφαρμογών που βοηθούν τους χρήστες να κατανοήσουν τα συναισθήματά τους και τις επιπτώσεις τους στην ψυχική υγεία. Επίσης, οι συμμετέχοντες θα διδαχθούν πώς να χρησιμοποιούν τις εφαρμογές ψυχικής υγείας μέσω μελετών περίπτωσης και δραστηριοτήτων. Στόχος είναι η πρόληψη πιθανών προβλημάτων ψυχικής υγείας και, κυρίως, η βελτίωση της αυτοδιαχείρισης της υγείας.</w:t>
      </w:r>
    </w:p>
    <w:p w14:paraId="0F9A49AE" w14:textId="15523431" w:rsidR="00E07702" w:rsidRPr="00BF1E67" w:rsidRDefault="00A03A30" w:rsidP="008C6A5A">
      <w:pPr>
        <w:pStyle w:val="Heading2woList"/>
        <w:spacing w:line="312" w:lineRule="auto"/>
        <w:rPr>
          <w:sz w:val="22"/>
          <w:szCs w:val="22"/>
        </w:rPr>
      </w:pPr>
      <w:bookmarkStart w:id="8" w:name="_Toc169511379"/>
      <w:r>
        <w:rPr>
          <w:lang w:val="el-GR"/>
        </w:rPr>
        <w:t>Συμμετέχοντες και ρόλοι</w:t>
      </w:r>
      <w:bookmarkEnd w:id="8"/>
      <w:r w:rsidR="00E07702" w:rsidRPr="00BF1E67">
        <w:rPr>
          <w:sz w:val="22"/>
          <w:szCs w:val="22"/>
        </w:rPr>
        <w:tab/>
      </w:r>
    </w:p>
    <w:p w14:paraId="7CCC6E64" w14:textId="059322E8" w:rsidR="00E64FCE" w:rsidRPr="00A03A30" w:rsidRDefault="00A03A30" w:rsidP="008C6A5A">
      <w:pPr>
        <w:pStyle w:val="a"/>
        <w:jc w:val="both"/>
        <w:rPr>
          <w:lang w:val="el-GR"/>
        </w:rPr>
      </w:pPr>
      <w:r>
        <w:rPr>
          <w:lang w:val="el-GR"/>
        </w:rPr>
        <w:t>Νεοαφιχθέντες μετανάστες, εκπαιδευόμενοι</w:t>
      </w:r>
      <w:r w:rsidR="00596149" w:rsidRPr="00A03A30">
        <w:rPr>
          <w:lang w:val="el-GR"/>
        </w:rPr>
        <w:t>.</w:t>
      </w:r>
      <w:r w:rsidR="00757EC7" w:rsidRPr="00A03A30">
        <w:rPr>
          <w:lang w:val="el-GR"/>
        </w:rPr>
        <w:t xml:space="preserve"> </w:t>
      </w:r>
      <w:r w:rsidRPr="00A03A30">
        <w:rPr>
          <w:lang w:val="el-GR"/>
        </w:rPr>
        <w:t>Μετανάστες που θέλουν να βελτιώσουν τη διαχείριση των συναισθημάτων τους, τη συναισθηματική τους νοημοσύνη και την προσαρμογή τους σε διάφορες καταστάσεις ή/και συγκρούσεις στην καθημερινή ζωή.</w:t>
      </w:r>
    </w:p>
    <w:p w14:paraId="49B3E2F2" w14:textId="598048E4" w:rsidR="00E64FCE" w:rsidRPr="00A03A30" w:rsidRDefault="00A03A30" w:rsidP="008C6A5A">
      <w:pPr>
        <w:pStyle w:val="a"/>
        <w:jc w:val="both"/>
        <w:rPr>
          <w:lang w:val="el-GR"/>
        </w:rPr>
      </w:pPr>
      <w:r>
        <w:rPr>
          <w:lang w:val="el-GR"/>
        </w:rPr>
        <w:t>Ομότιμοι</w:t>
      </w:r>
      <w:r w:rsidRPr="00A03A30">
        <w:rPr>
          <w:lang w:val="el-GR"/>
        </w:rPr>
        <w:t xml:space="preserve"> </w:t>
      </w:r>
      <w:r>
        <w:rPr>
          <w:lang w:val="el-GR"/>
        </w:rPr>
        <w:t>μετανάστες</w:t>
      </w:r>
      <w:r w:rsidRPr="00A03A30">
        <w:rPr>
          <w:lang w:val="el-GR"/>
        </w:rPr>
        <w:t>,</w:t>
      </w:r>
      <w:r w:rsidR="00757EC7" w:rsidRPr="00A03A30">
        <w:rPr>
          <w:lang w:val="el-GR"/>
        </w:rPr>
        <w:t xml:space="preserve"> </w:t>
      </w:r>
      <w:r>
        <w:rPr>
          <w:lang w:val="el-GR"/>
        </w:rPr>
        <w:t>εκπαιδευόμενοι</w:t>
      </w:r>
      <w:r w:rsidRPr="00A03A30">
        <w:rPr>
          <w:lang w:val="el-GR"/>
        </w:rPr>
        <w:t xml:space="preserve"> </w:t>
      </w:r>
      <w:r>
        <w:rPr>
          <w:lang w:val="el-GR"/>
        </w:rPr>
        <w:t>ή</w:t>
      </w:r>
      <w:r w:rsidRPr="00A03A30">
        <w:rPr>
          <w:lang w:val="el-GR"/>
        </w:rPr>
        <w:t xml:space="preserve"> </w:t>
      </w:r>
      <w:r>
        <w:rPr>
          <w:lang w:val="el-GR"/>
        </w:rPr>
        <w:t>εκπαιδευτές</w:t>
      </w:r>
      <w:r w:rsidRPr="00A03A30">
        <w:rPr>
          <w:lang w:val="el-GR"/>
        </w:rPr>
        <w:t xml:space="preserve"> </w:t>
      </w:r>
      <w:r>
        <w:rPr>
          <w:lang w:val="el-GR"/>
        </w:rPr>
        <w:t>αφού λάβουν κατάρτιση εκπαιδευτή.</w:t>
      </w:r>
      <w:r w:rsidRPr="00A03A30">
        <w:rPr>
          <w:lang w:val="el-GR"/>
        </w:rPr>
        <w:t xml:space="preserve"> </w:t>
      </w:r>
      <w:r w:rsidRPr="00F4514C">
        <w:rPr>
          <w:lang w:val="el-GR"/>
        </w:rPr>
        <w:t>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r>
        <w:rPr>
          <w:lang w:val="el-GR"/>
        </w:rPr>
        <w:t xml:space="preserve"> </w:t>
      </w:r>
    </w:p>
    <w:p w14:paraId="4811C005" w14:textId="4A4436D6" w:rsidR="00E64FCE" w:rsidRPr="00A03A30" w:rsidRDefault="00A03A30" w:rsidP="008C6A5A">
      <w:pPr>
        <w:pStyle w:val="a"/>
        <w:jc w:val="both"/>
        <w:rPr>
          <w:iCs/>
          <w:lang w:val="el-GR"/>
        </w:rPr>
      </w:pPr>
      <w:r w:rsidRPr="00F4514C">
        <w:rPr>
          <w:lang w:val="el-GR"/>
        </w:rPr>
        <w:t>Υποστηρικτές: εκπαιδευόμενοι ή εκπαιδευτές, αφού λάβουν κατάρτιση εκπαιδευτή. 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r>
        <w:rPr>
          <w:lang w:val="el-GR"/>
        </w:rPr>
        <w:t xml:space="preserve"> </w:t>
      </w:r>
    </w:p>
    <w:p w14:paraId="0102FE52" w14:textId="1FC908C0" w:rsidR="00E07702" w:rsidRPr="00B76402" w:rsidRDefault="00A03A30" w:rsidP="008C6A5A">
      <w:pPr>
        <w:pStyle w:val="Heading2woList"/>
        <w:spacing w:line="312" w:lineRule="auto"/>
        <w:jc w:val="both"/>
      </w:pPr>
      <w:bookmarkStart w:id="9" w:name="_Toc169511380"/>
      <w:r>
        <w:rPr>
          <w:lang w:val="el-GR"/>
        </w:rPr>
        <w:lastRenderedPageBreak/>
        <w:t>Μαθησιακά αποτελέσματα</w:t>
      </w:r>
      <w:bookmarkEnd w:id="9"/>
      <w:r w:rsidR="005111FC">
        <w:t xml:space="preserve"> </w:t>
      </w:r>
    </w:p>
    <w:p w14:paraId="732C0ACC" w14:textId="735EC791" w:rsidR="00B10FD2" w:rsidRPr="00B10FD2" w:rsidRDefault="00B10FD2" w:rsidP="008C6A5A">
      <w:pPr>
        <w:pStyle w:val="a"/>
        <w:jc w:val="both"/>
        <w:rPr>
          <w:lang w:val="el-GR"/>
        </w:rPr>
      </w:pPr>
      <w:r w:rsidRPr="00B10FD2">
        <w:rPr>
          <w:lang w:val="el-GR"/>
        </w:rPr>
        <w:t>Οι εκπαιδευόμενοι θα αποκτήσουν βασικές γνώσεις για την ψυχική υγεία, τη σημασία της και τον αντίκτυπο που μπορεί να έχει στην καθημερινή ζωή.</w:t>
      </w:r>
    </w:p>
    <w:p w14:paraId="7BA719C9" w14:textId="57223AFC" w:rsidR="00B10FD2" w:rsidRPr="00B10FD2" w:rsidRDefault="00B10FD2" w:rsidP="008C6A5A">
      <w:pPr>
        <w:pStyle w:val="a"/>
        <w:jc w:val="both"/>
        <w:rPr>
          <w:lang w:val="el-GR"/>
        </w:rPr>
      </w:pPr>
      <w:r w:rsidRPr="00B10FD2">
        <w:rPr>
          <w:lang w:val="el-GR"/>
        </w:rPr>
        <w:t xml:space="preserve">Θα είναι σε θέση να αναγνωρίζουν τις διάφορες εφαρμογές για την παρακολούθηση της ψυχικής τους υγείας. </w:t>
      </w:r>
    </w:p>
    <w:p w14:paraId="54952097" w14:textId="5210F22C" w:rsidR="00B10FD2" w:rsidRPr="00B10FD2" w:rsidRDefault="00B10FD2" w:rsidP="008C6A5A">
      <w:pPr>
        <w:pStyle w:val="a"/>
        <w:jc w:val="both"/>
        <w:rPr>
          <w:lang w:val="el-GR"/>
        </w:rPr>
      </w:pPr>
      <w:r w:rsidRPr="00B10FD2">
        <w:rPr>
          <w:lang w:val="el-GR"/>
        </w:rPr>
        <w:t>Θα μάθουν πώς να αναγνωρίζουν τα συναισθήματά τους και πώς αυτό μπορεί να συμβάλει στην ψυχική τους υγεία.</w:t>
      </w:r>
    </w:p>
    <w:p w14:paraId="2C4A1826" w14:textId="363DC7DB" w:rsidR="00A07FF1" w:rsidRPr="00B10FD2" w:rsidRDefault="00B10FD2" w:rsidP="008C6A5A">
      <w:pPr>
        <w:pStyle w:val="a"/>
        <w:jc w:val="both"/>
        <w:rPr>
          <w:lang w:val="el-GR"/>
        </w:rPr>
      </w:pPr>
      <w:r w:rsidRPr="00B10FD2">
        <w:rPr>
          <w:lang w:val="el-GR"/>
        </w:rPr>
        <w:t xml:space="preserve">Θα μάθουν τι είναι οι εφαρμογές ψυχικής υγείας, θα είναι σε θέση να τις διακρίνουν από άλλες εφαρμογές και θα μάθουν πώς να τις χρησιμοποιούν </w:t>
      </w:r>
      <w:r w:rsidR="0026363D">
        <w:rPr>
          <w:lang w:val="el-GR"/>
        </w:rPr>
        <w:t>σωστά</w:t>
      </w:r>
      <w:r w:rsidRPr="00B10FD2">
        <w:rPr>
          <w:lang w:val="el-GR"/>
        </w:rPr>
        <w:t>.</w:t>
      </w:r>
    </w:p>
    <w:p w14:paraId="1A831C17" w14:textId="304182CD" w:rsidR="00E07702" w:rsidRPr="00A03A30" w:rsidRDefault="00A03A30" w:rsidP="008C6A5A">
      <w:pPr>
        <w:pStyle w:val="Heading2woList"/>
        <w:spacing w:line="312" w:lineRule="auto"/>
        <w:jc w:val="both"/>
        <w:rPr>
          <w:lang w:val="el-GR"/>
        </w:rPr>
      </w:pPr>
      <w:bookmarkStart w:id="10" w:name="_Toc169511381"/>
      <w:r>
        <w:rPr>
          <w:lang w:val="el-GR"/>
        </w:rPr>
        <w:t>Περιεχόμενο εκπαίδευσης</w:t>
      </w:r>
      <w:bookmarkEnd w:id="10"/>
    </w:p>
    <w:p w14:paraId="27FE8157" w14:textId="371B4396" w:rsidR="00BC22B9" w:rsidRPr="00BC22B9" w:rsidRDefault="00BC22B9" w:rsidP="008C6A5A">
      <w:pPr>
        <w:pStyle w:val="a"/>
        <w:jc w:val="both"/>
        <w:rPr>
          <w:lang w:val="el-GR"/>
        </w:rPr>
      </w:pPr>
      <w:r w:rsidRPr="00BC22B9">
        <w:rPr>
          <w:lang w:val="el-GR"/>
        </w:rPr>
        <w:t xml:space="preserve">Τι είναι η ψυχική υγεία και ποια είναι η σημασία της. </w:t>
      </w:r>
    </w:p>
    <w:p w14:paraId="69B4ABB0" w14:textId="26BBDA8C" w:rsidR="00BC22B9" w:rsidRPr="00BC22B9" w:rsidRDefault="00BC22B9" w:rsidP="008C6A5A">
      <w:pPr>
        <w:pStyle w:val="a"/>
        <w:jc w:val="both"/>
        <w:rPr>
          <w:lang w:val="en-US"/>
        </w:rPr>
      </w:pPr>
      <w:r w:rsidRPr="00BC22B9">
        <w:rPr>
          <w:lang w:val="en-US"/>
        </w:rPr>
        <w:t xml:space="preserve">Αναγνώριση συναισθημάτων. </w:t>
      </w:r>
    </w:p>
    <w:p w14:paraId="532B6AE9" w14:textId="6CC6A121" w:rsidR="00BC22B9" w:rsidRPr="00BC22B9" w:rsidRDefault="00BC22B9" w:rsidP="008C6A5A">
      <w:pPr>
        <w:pStyle w:val="a"/>
        <w:jc w:val="both"/>
        <w:rPr>
          <w:lang w:val="el-GR"/>
        </w:rPr>
      </w:pPr>
      <w:r w:rsidRPr="00BC22B9">
        <w:rPr>
          <w:lang w:val="el-GR"/>
        </w:rPr>
        <w:t>Πώς οι εφαρμογές ψυχικής υγείας μπορούν να βοηθήσουν στην αυτοδιαχείριση της υγείας</w:t>
      </w:r>
      <w:r w:rsidR="0026363D">
        <w:rPr>
          <w:lang w:val="el-GR"/>
        </w:rPr>
        <w:t>;</w:t>
      </w:r>
    </w:p>
    <w:p w14:paraId="1AB0075B" w14:textId="2CBAAD6E" w:rsidR="005E5559" w:rsidRPr="00BC22B9" w:rsidRDefault="00BC22B9" w:rsidP="008C6A5A">
      <w:pPr>
        <w:pStyle w:val="a"/>
        <w:jc w:val="both"/>
        <w:rPr>
          <w:lang w:val="el-GR"/>
        </w:rPr>
      </w:pPr>
      <w:r w:rsidRPr="00BC22B9">
        <w:rPr>
          <w:lang w:val="el-GR"/>
        </w:rPr>
        <w:t>Τι είναι οι εφαρμογές ψυχικής υγείας, παραδείγματα.</w:t>
      </w:r>
    </w:p>
    <w:p w14:paraId="57D061BB" w14:textId="2D3DBEE7" w:rsidR="00343260" w:rsidRPr="005E5559" w:rsidRDefault="00A03A30" w:rsidP="008C6A5A">
      <w:pPr>
        <w:pStyle w:val="Heading2woList"/>
        <w:spacing w:line="312" w:lineRule="auto"/>
        <w:jc w:val="both"/>
      </w:pPr>
      <w:bookmarkStart w:id="11" w:name="_Toc169511382"/>
      <w:bookmarkEnd w:id="6"/>
      <w:r>
        <w:rPr>
          <w:lang w:val="el-GR"/>
        </w:rPr>
        <w:t>Εκτιμώμενη διάρκεια</w:t>
      </w:r>
      <w:bookmarkEnd w:id="11"/>
      <w:r w:rsidR="00343260">
        <w:t xml:space="preserve"> </w:t>
      </w:r>
    </w:p>
    <w:p w14:paraId="57003574" w14:textId="187426EB" w:rsidR="00F674D5" w:rsidRPr="00F674D5" w:rsidRDefault="00EE635F" w:rsidP="008C6A5A">
      <w:pPr>
        <w:pStyle w:val="a"/>
        <w:jc w:val="both"/>
        <w:rPr>
          <w:rFonts w:ascii="Times New Roman" w:hAnsi="Times New Roman" w:cs="Times New Roman"/>
          <w:sz w:val="24"/>
          <w:szCs w:val="24"/>
          <w:lang w:val="es-ES"/>
        </w:rPr>
      </w:pPr>
      <w:r>
        <w:rPr>
          <w:lang w:val="el-GR"/>
        </w:rPr>
        <w:t>Διδακιτκή συνεδρία</w:t>
      </w:r>
      <w:r w:rsidR="00F674D5" w:rsidRPr="00F674D5">
        <w:rPr>
          <w:lang w:val="es-ES"/>
        </w:rPr>
        <w:t xml:space="preserve">: </w:t>
      </w:r>
      <w:r w:rsidR="000402A3">
        <w:rPr>
          <w:lang w:val="el-GR"/>
        </w:rPr>
        <w:t>3 ώρες και 30 λεπτά</w:t>
      </w:r>
    </w:p>
    <w:p w14:paraId="3E0F7A35" w14:textId="5A7D0DE3" w:rsidR="00F674D5" w:rsidRPr="000402A3" w:rsidRDefault="000402A3" w:rsidP="008C6A5A">
      <w:pPr>
        <w:pStyle w:val="a"/>
        <w:jc w:val="both"/>
        <w:rPr>
          <w:rFonts w:ascii="Times New Roman" w:hAnsi="Times New Roman" w:cs="Times New Roman"/>
          <w:sz w:val="24"/>
          <w:szCs w:val="24"/>
          <w:lang w:val="el-GR"/>
        </w:rPr>
      </w:pPr>
      <w:r w:rsidRPr="000402A3">
        <w:rPr>
          <w:lang w:val="el-GR"/>
        </w:rPr>
        <w:t>Συνεδρία αυτ</w:t>
      </w:r>
      <w:r w:rsidR="00416F29">
        <w:rPr>
          <w:lang w:val="el-GR"/>
        </w:rPr>
        <w:t xml:space="preserve">οδιδασκαλίας </w:t>
      </w:r>
      <w:r w:rsidRPr="000402A3">
        <w:rPr>
          <w:lang w:val="el-GR"/>
        </w:rPr>
        <w:t>: 2 ώρες</w:t>
      </w:r>
    </w:p>
    <w:p w14:paraId="72D01FA3" w14:textId="50549819" w:rsidR="00F674D5" w:rsidRPr="00F674D5" w:rsidRDefault="000402A3" w:rsidP="008C6A5A">
      <w:pPr>
        <w:pStyle w:val="a"/>
        <w:jc w:val="both"/>
        <w:rPr>
          <w:rFonts w:ascii="Times New Roman" w:hAnsi="Times New Roman" w:cs="Times New Roman"/>
          <w:sz w:val="24"/>
          <w:szCs w:val="24"/>
          <w:lang w:val="es-ES"/>
        </w:rPr>
      </w:pPr>
      <w:r w:rsidRPr="000402A3">
        <w:rPr>
          <w:lang w:val="es-ES"/>
        </w:rPr>
        <w:t xml:space="preserve">Συνεδρία βιωματικής </w:t>
      </w:r>
      <w:r w:rsidR="00416F29">
        <w:rPr>
          <w:lang w:val="el-GR"/>
        </w:rPr>
        <w:t>κατάρτισης</w:t>
      </w:r>
      <w:r w:rsidR="00F674D5" w:rsidRPr="00F674D5">
        <w:rPr>
          <w:lang w:val="es-ES"/>
        </w:rPr>
        <w:t xml:space="preserve">: 1 </w:t>
      </w:r>
      <w:r>
        <w:rPr>
          <w:lang w:val="el-GR"/>
        </w:rPr>
        <w:t>ώρα και 30 λεπτά</w:t>
      </w:r>
    </w:p>
    <w:p w14:paraId="5B2F8006" w14:textId="2929ADB5" w:rsidR="00F674D5" w:rsidRPr="00F674D5" w:rsidRDefault="00416F29" w:rsidP="008C6A5A">
      <w:pPr>
        <w:pStyle w:val="a"/>
        <w:jc w:val="both"/>
        <w:rPr>
          <w:rFonts w:ascii="Times New Roman" w:hAnsi="Times New Roman" w:cs="Times New Roman"/>
          <w:sz w:val="24"/>
          <w:szCs w:val="24"/>
          <w:lang w:val="es-ES"/>
        </w:rPr>
      </w:pPr>
      <w:r>
        <w:rPr>
          <w:lang w:val="el-GR"/>
        </w:rPr>
        <w:t>Συνεδρία λήξης</w:t>
      </w:r>
      <w:r w:rsidR="00F674D5" w:rsidRPr="00F674D5">
        <w:rPr>
          <w:lang w:val="es-ES"/>
        </w:rPr>
        <w:t xml:space="preserve">: 30 </w:t>
      </w:r>
      <w:r w:rsidR="000402A3">
        <w:rPr>
          <w:lang w:val="el-GR"/>
        </w:rPr>
        <w:t>λεπτά</w:t>
      </w:r>
    </w:p>
    <w:p w14:paraId="2A54410A" w14:textId="2C4C50A1" w:rsidR="008B2D07" w:rsidRPr="00A03A30" w:rsidRDefault="00A03A30" w:rsidP="008C6A5A">
      <w:pPr>
        <w:pStyle w:val="Heading2woList"/>
        <w:spacing w:line="312" w:lineRule="auto"/>
        <w:jc w:val="both"/>
        <w:rPr>
          <w:lang w:val="el-GR"/>
        </w:rPr>
      </w:pPr>
      <w:bookmarkStart w:id="12" w:name="_Toc169511383"/>
      <w:r>
        <w:rPr>
          <w:lang w:val="el-GR"/>
        </w:rPr>
        <w:t>Πόροι</w:t>
      </w:r>
      <w:bookmarkEnd w:id="12"/>
    </w:p>
    <w:p w14:paraId="198B8F86" w14:textId="289D7928" w:rsidR="000D24E0" w:rsidRPr="00A03A30" w:rsidRDefault="00A03A30" w:rsidP="008C6A5A">
      <w:pPr>
        <w:pStyle w:val="a"/>
        <w:jc w:val="both"/>
        <w:rPr>
          <w:lang w:val="el-GR"/>
        </w:rPr>
      </w:pPr>
      <w:r>
        <w:rPr>
          <w:lang w:val="el-GR"/>
        </w:rPr>
        <w:t>Διδακτικό</w:t>
      </w:r>
      <w:r w:rsidRPr="00A03A30">
        <w:rPr>
          <w:lang w:val="el-GR"/>
        </w:rPr>
        <w:t xml:space="preserve"> </w:t>
      </w:r>
      <w:r>
        <w:rPr>
          <w:lang w:val="el-GR"/>
        </w:rPr>
        <w:t>υλικό</w:t>
      </w:r>
      <w:r w:rsidR="000D24E0" w:rsidRPr="00A03A30">
        <w:rPr>
          <w:lang w:val="el-GR"/>
        </w:rPr>
        <w:t xml:space="preserve">: </w:t>
      </w:r>
      <w:r>
        <w:rPr>
          <w:lang w:val="el-GR"/>
        </w:rPr>
        <w:t>Διαφάνειες</w:t>
      </w:r>
      <w:r w:rsidRPr="00A03A30">
        <w:rPr>
          <w:lang w:val="el-GR"/>
        </w:rPr>
        <w:t xml:space="preserve"> </w:t>
      </w:r>
      <w:r>
        <w:rPr>
          <w:lang w:val="en-US"/>
        </w:rPr>
        <w:t>PowerPoint</w:t>
      </w:r>
      <w:r w:rsidR="000D24E0" w:rsidRPr="00A03A30">
        <w:rPr>
          <w:lang w:val="el-GR"/>
        </w:rPr>
        <w:t xml:space="preserve"> </w:t>
      </w:r>
      <w:r>
        <w:rPr>
          <w:lang w:val="el-GR"/>
        </w:rPr>
        <w:t>για τη συνεδρία διδασκαλίας</w:t>
      </w:r>
      <w:r w:rsidR="000D24E0" w:rsidRPr="00A03A30">
        <w:rPr>
          <w:lang w:val="el-GR"/>
        </w:rPr>
        <w:t>.</w:t>
      </w:r>
    </w:p>
    <w:p w14:paraId="1A0DC918" w14:textId="4AB4FF2C" w:rsidR="000D24E0" w:rsidRPr="000D24E0" w:rsidRDefault="00A03A30" w:rsidP="008C6A5A">
      <w:pPr>
        <w:pStyle w:val="a"/>
        <w:jc w:val="both"/>
        <w:rPr>
          <w:lang w:val="en-US"/>
        </w:rPr>
      </w:pPr>
      <w:r>
        <w:rPr>
          <w:lang w:val="el-GR"/>
        </w:rPr>
        <w:t>Εκπαιδευτικό υλικό</w:t>
      </w:r>
      <w:r w:rsidR="000D24E0" w:rsidRPr="000D24E0">
        <w:rPr>
          <w:lang w:val="en-US"/>
        </w:rPr>
        <w:t xml:space="preserve">: </w:t>
      </w:r>
      <w:r>
        <w:rPr>
          <w:lang w:val="el-GR"/>
        </w:rPr>
        <w:t>Δραστηριότητες</w:t>
      </w:r>
      <w:r w:rsidR="000D24E0">
        <w:rPr>
          <w:lang w:val="en-US"/>
        </w:rPr>
        <w:t>.</w:t>
      </w:r>
      <w:r w:rsidR="000D24E0" w:rsidRPr="000D24E0">
        <w:rPr>
          <w:lang w:val="en-US"/>
        </w:rPr>
        <w:t xml:space="preserve"> </w:t>
      </w:r>
    </w:p>
    <w:p w14:paraId="1DE86727" w14:textId="5E652F68" w:rsidR="000D24E0" w:rsidRPr="00A03A30" w:rsidRDefault="00A03A30" w:rsidP="008C6A5A">
      <w:pPr>
        <w:pStyle w:val="a"/>
        <w:jc w:val="both"/>
        <w:rPr>
          <w:lang w:val="el-GR"/>
        </w:rPr>
      </w:pPr>
      <w:r w:rsidRPr="00A03A30">
        <w:rPr>
          <w:lang w:val="el-GR"/>
        </w:rPr>
        <w:t>Πλατφόρμα ηλεκτρονικής εκπαίδευσης και εργαλείο εκμάθησης εφαρμογών.</w:t>
      </w:r>
      <w:r w:rsidR="000D24E0" w:rsidRPr="00A03A30">
        <w:rPr>
          <w:lang w:val="el-GR"/>
        </w:rPr>
        <w:t xml:space="preserve"> </w:t>
      </w:r>
    </w:p>
    <w:p w14:paraId="36720C11" w14:textId="6021EF37" w:rsidR="000D24E0" w:rsidRPr="000402A3" w:rsidRDefault="000402A3" w:rsidP="008C6A5A">
      <w:pPr>
        <w:pStyle w:val="a"/>
        <w:jc w:val="both"/>
        <w:rPr>
          <w:lang w:val="el-GR"/>
        </w:rPr>
      </w:pPr>
      <w:r w:rsidRPr="000402A3">
        <w:rPr>
          <w:lang w:val="el-GR"/>
        </w:rPr>
        <w:t>Εφαρμογές ψυχικής υγείας: Παραδείγματα εφαρμογών ψυχικής υγείας που καλύπτουν διάφορους τομείς και λειτουργίες ( στρες, άγχος, μετατραυματικό στρες, συμβουλευτική, κίνητρο, ρύθμιση συναισθημάτων).</w:t>
      </w:r>
    </w:p>
    <w:p w14:paraId="39DB43A7" w14:textId="77777777" w:rsidR="002B07B0" w:rsidRPr="000402A3" w:rsidRDefault="002B07B0" w:rsidP="008C6A5A">
      <w:pPr>
        <w:jc w:val="left"/>
        <w:rPr>
          <w:lang w:val="el-GR"/>
        </w:rPr>
      </w:pPr>
    </w:p>
    <w:p w14:paraId="42E5DDCC" w14:textId="77777777" w:rsidR="00A43579" w:rsidRPr="000402A3" w:rsidRDefault="00A43579" w:rsidP="008C6A5A">
      <w:pPr>
        <w:jc w:val="left"/>
        <w:rPr>
          <w:lang w:val="el-GR"/>
        </w:rPr>
      </w:pPr>
    </w:p>
    <w:p w14:paraId="07D05339" w14:textId="1743B847" w:rsidR="00FA65C6" w:rsidRPr="000402A3" w:rsidRDefault="00FA65C6" w:rsidP="008C6A5A">
      <w:pPr>
        <w:spacing w:before="0" w:beforeAutospacing="0" w:after="160" w:afterAutospacing="0"/>
        <w:jc w:val="left"/>
        <w:rPr>
          <w:lang w:val="el-GR"/>
        </w:rPr>
      </w:pPr>
      <w:r w:rsidRPr="000402A3">
        <w:rPr>
          <w:lang w:val="el-GR"/>
        </w:rPr>
        <w:br w:type="page"/>
      </w:r>
    </w:p>
    <w:p w14:paraId="0B937AD5" w14:textId="17AC3BBB" w:rsidR="00FA65C6" w:rsidRPr="00264082" w:rsidRDefault="00A03A30" w:rsidP="008C6A5A">
      <w:pPr>
        <w:pStyle w:val="1"/>
      </w:pPr>
      <w:bookmarkStart w:id="13" w:name="_Toc20739224"/>
      <w:bookmarkStart w:id="14" w:name="_Toc169511384"/>
      <w:bookmarkEnd w:id="4"/>
      <w:r>
        <w:rPr>
          <w:lang w:val="el-GR"/>
        </w:rPr>
        <w:lastRenderedPageBreak/>
        <w:t>Περιεχόμενο εκπαίδευσης</w:t>
      </w:r>
      <w:bookmarkEnd w:id="14"/>
    </w:p>
    <w:p w14:paraId="7842F939" w14:textId="65B4DF1D" w:rsidR="00F06D44" w:rsidRDefault="00EE635F" w:rsidP="008C6A5A">
      <w:pPr>
        <w:pStyle w:val="2"/>
        <w:spacing w:line="312" w:lineRule="auto"/>
        <w:rPr>
          <w:rStyle w:val="2Char"/>
          <w:bCs/>
          <w:iCs/>
        </w:rPr>
      </w:pPr>
      <w:bookmarkStart w:id="15" w:name="_Toc169511385"/>
      <w:r>
        <w:rPr>
          <w:rStyle w:val="2Char"/>
          <w:bCs/>
          <w:iCs/>
          <w:lang w:val="el-GR"/>
        </w:rPr>
        <w:t>Διδακτική συνεδρία</w:t>
      </w:r>
      <w:bookmarkEnd w:id="15"/>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19BA6591" w:rsidR="00777538" w:rsidRPr="00642473" w:rsidRDefault="00A03A30" w:rsidP="008C6A5A">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5BF8208A" w14:textId="48CDF8B3" w:rsidR="00777538" w:rsidRPr="00E8295C" w:rsidRDefault="00A03A30" w:rsidP="008C6A5A">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77777777" w:rsidR="00414498" w:rsidRPr="002C60DA" w:rsidRDefault="003802B1" w:rsidP="008C6A5A">
            <w:pPr>
              <w:pBdr>
                <w:top w:val="nil"/>
                <w:left w:val="nil"/>
                <w:bottom w:val="nil"/>
                <w:right w:val="nil"/>
                <w:between w:val="nil"/>
              </w:pBdr>
              <w:spacing w:before="120"/>
              <w:jc w:val="left"/>
              <w:rPr>
                <w:b w:val="0"/>
                <w:bCs/>
                <w:color w:val="002060"/>
              </w:rPr>
            </w:pPr>
            <w:r w:rsidRPr="002C60DA">
              <w:rPr>
                <w:color w:val="002060"/>
              </w:rPr>
              <w:t>10.1.1.</w:t>
            </w:r>
          </w:p>
          <w:p w14:paraId="6B8E356D" w14:textId="40AA7325" w:rsidR="003802B1" w:rsidRPr="00B7478E" w:rsidRDefault="009F7384" w:rsidP="008C6A5A">
            <w:pPr>
              <w:pBdr>
                <w:top w:val="nil"/>
                <w:left w:val="nil"/>
                <w:bottom w:val="nil"/>
                <w:right w:val="nil"/>
                <w:between w:val="nil"/>
              </w:pBdr>
              <w:spacing w:before="120"/>
              <w:jc w:val="left"/>
              <w:rPr>
                <w:b w:val="0"/>
                <w:color w:val="002060"/>
                <w:lang w:val="el-GR"/>
              </w:rPr>
            </w:pPr>
            <w:r w:rsidRPr="009F7384">
              <w:rPr>
                <w:color w:val="002060"/>
                <w:lang w:val="el-GR"/>
              </w:rPr>
              <w:t>Εισαγωγή στην ψυχική υγεία και τη σημασία της στην καθημερινή ζωή</w:t>
            </w:r>
          </w:p>
          <w:p w14:paraId="7D4030FE" w14:textId="50AEB234" w:rsidR="003802B1" w:rsidRPr="00642473" w:rsidRDefault="00F674D5" w:rsidP="008C6A5A">
            <w:pPr>
              <w:jc w:val="left"/>
              <w:rPr>
                <w:b w:val="0"/>
                <w:bCs/>
                <w:sz w:val="20"/>
                <w:szCs w:val="20"/>
                <w:highlight w:val="yellow"/>
                <w:lang w:val="en-US"/>
              </w:rPr>
            </w:pPr>
            <w:r>
              <w:rPr>
                <w:b w:val="0"/>
                <w:bCs/>
                <w:color w:val="002060"/>
              </w:rPr>
              <w:t>3</w:t>
            </w:r>
            <w:r w:rsidR="003802B1" w:rsidRPr="002C60DA">
              <w:rPr>
                <w:b w:val="0"/>
                <w:bCs/>
                <w:color w:val="002060"/>
              </w:rPr>
              <w:t xml:space="preserve">0 </w:t>
            </w:r>
            <w:proofErr w:type="spellStart"/>
            <w:r w:rsidR="00A03A30">
              <w:rPr>
                <w:b w:val="0"/>
                <w:bCs/>
                <w:color w:val="002060"/>
              </w:rPr>
              <w:t>λε</w:t>
            </w:r>
            <w:proofErr w:type="spellEnd"/>
            <w:r w:rsidR="00A03A30">
              <w:rPr>
                <w:b w:val="0"/>
                <w:bCs/>
                <w:color w:val="002060"/>
              </w:rPr>
              <w:t>πτά</w:t>
            </w:r>
          </w:p>
        </w:tc>
        <w:tc>
          <w:tcPr>
            <w:tcW w:w="6469" w:type="dxa"/>
            <w:tcMar>
              <w:top w:w="284" w:type="dxa"/>
              <w:left w:w="284" w:type="dxa"/>
              <w:bottom w:w="284" w:type="dxa"/>
              <w:right w:w="284" w:type="dxa"/>
            </w:tcMar>
            <w:vAlign w:val="center"/>
          </w:tcPr>
          <w:p w14:paraId="12EA2F0D" w14:textId="3935F0DC" w:rsidR="003802B1" w:rsidRPr="00B7478E" w:rsidRDefault="00B7478E" w:rsidP="008C6A5A">
            <w:pPr>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Ο εκπαιδευτής παρουσιάζει εν συντομία στους εκπαιδευόμενους το πρόγραμμα </w:t>
            </w:r>
            <w:r w:rsidRPr="00B7478E">
              <w:t>Mig</w:t>
            </w:r>
            <w:r w:rsidRPr="00B7478E">
              <w:rPr>
                <w:lang w:val="el-GR"/>
              </w:rPr>
              <w:t>-</w:t>
            </w:r>
            <w:r w:rsidRPr="00B7478E">
              <w:t>Health</w:t>
            </w:r>
            <w:r w:rsidRPr="00B7478E">
              <w:rPr>
                <w:lang w:val="el-GR"/>
              </w:rPr>
              <w:t xml:space="preserve"> </w:t>
            </w:r>
            <w:r w:rsidRPr="00B7478E">
              <w:t>Apps</w:t>
            </w:r>
            <w:r w:rsidRPr="00B7478E">
              <w:rPr>
                <w:lang w:val="el-GR"/>
              </w:rPr>
              <w:t xml:space="preserve"> και στη συνέχεια τονίζει τη σημασία της ψυχικής υγείας.</w:t>
            </w:r>
            <w:r w:rsidR="003802B1" w:rsidRPr="00B7478E">
              <w:rPr>
                <w:lang w:val="el-GR"/>
              </w:rPr>
              <w:t xml:space="preserve"> </w:t>
            </w:r>
          </w:p>
          <w:p w14:paraId="3D1BB6BA" w14:textId="1ABEEB66" w:rsidR="003802B1" w:rsidRPr="00B7478E" w:rsidRDefault="00B7478E" w:rsidP="008C6A5A">
            <w:pPr>
              <w:cnfStyle w:val="000000000000" w:firstRow="0" w:lastRow="0" w:firstColumn="0" w:lastColumn="0" w:oddVBand="0" w:evenVBand="0" w:oddHBand="0" w:evenHBand="0" w:firstRowFirstColumn="0" w:firstRowLastColumn="0" w:lastRowFirstColumn="0" w:lastRowLastColumn="0"/>
              <w:rPr>
                <w:rFonts w:eastAsiaTheme="minorHAnsi"/>
                <w:lang w:val="el-GR"/>
              </w:rPr>
            </w:pPr>
            <w:r w:rsidRPr="00B7478E">
              <w:rPr>
                <w:lang w:val="el-GR"/>
              </w:rPr>
              <w:t>Αυτή η εισαγωγή θα αναδείξει τις ακόλουθες πτυχές:</w:t>
            </w:r>
          </w:p>
          <w:p w14:paraId="5A39FB1B" w14:textId="068049F4"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Σύντομη εισαγωγή στο έργο </w:t>
            </w:r>
            <w:r>
              <w:t>Mig</w:t>
            </w:r>
            <w:r w:rsidRPr="00B7478E">
              <w:rPr>
                <w:lang w:val="el-GR"/>
              </w:rPr>
              <w:t>-</w:t>
            </w:r>
            <w:r>
              <w:t>Health</w:t>
            </w:r>
            <w:r w:rsidRPr="00B7478E">
              <w:rPr>
                <w:lang w:val="el-GR"/>
              </w:rPr>
              <w:t xml:space="preserve"> </w:t>
            </w:r>
            <w:r>
              <w:t>Apps</w:t>
            </w:r>
            <w:r>
              <w:rPr>
                <w:lang w:val="el-GR"/>
              </w:rPr>
              <w:t>.</w:t>
            </w:r>
          </w:p>
          <w:p w14:paraId="7D6325BA" w14:textId="18837731"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Δραστηριότητα για το σπάσιμο του πάγου</w:t>
            </w:r>
            <w:r>
              <w:rPr>
                <w:lang w:val="el-GR"/>
              </w:rPr>
              <w:t>.</w:t>
            </w:r>
          </w:p>
          <w:p w14:paraId="5FAB587D" w14:textId="52761EAB"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Τι είναι η ψυχική υγεία και ποια είναι η σημασία </w:t>
            </w:r>
            <w:r>
              <w:rPr>
                <w:lang w:val="el-GR"/>
              </w:rPr>
              <w:t>της.</w:t>
            </w:r>
            <w:r w:rsidRPr="00B7478E">
              <w:rPr>
                <w:lang w:val="el-GR"/>
              </w:rPr>
              <w:t xml:space="preserve"> </w:t>
            </w:r>
          </w:p>
          <w:p w14:paraId="4B6EA048" w14:textId="6D99E019"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Τι είναι οι εφαρμογές ψυχικής υγείας και παραδείγματα</w:t>
            </w:r>
            <w:r>
              <w:rPr>
                <w:lang w:val="el-GR"/>
              </w:rPr>
              <w:t>.</w:t>
            </w:r>
          </w:p>
          <w:p w14:paraId="4A833D4E" w14:textId="67456E00" w:rsidR="003802B1"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Οφέλη από τη χρήση εφαρμογών για την ψυχική υγεία</w:t>
            </w:r>
            <w:r>
              <w:rPr>
                <w:lang w:val="el-GR"/>
              </w:rPr>
              <w:t>.</w:t>
            </w:r>
          </w:p>
          <w:p w14:paraId="18C83DC4" w14:textId="17035B02" w:rsidR="003802B1" w:rsidRPr="00111A0D" w:rsidRDefault="00A03A30" w:rsidP="008C6A5A">
            <w:pPr>
              <w:ind w:left="360"/>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77777777" w:rsidR="00414498" w:rsidRPr="00F66D20" w:rsidRDefault="00CD2DCC" w:rsidP="008C6A5A">
            <w:pPr>
              <w:pBdr>
                <w:top w:val="nil"/>
                <w:left w:val="nil"/>
                <w:bottom w:val="nil"/>
                <w:right w:val="nil"/>
                <w:between w:val="nil"/>
              </w:pBdr>
              <w:spacing w:before="120"/>
              <w:jc w:val="left"/>
              <w:rPr>
                <w:b w:val="0"/>
                <w:bCs/>
                <w:color w:val="002060"/>
                <w:lang w:val="el-GR"/>
              </w:rPr>
            </w:pPr>
            <w:r w:rsidRPr="00F66D20">
              <w:rPr>
                <w:color w:val="002060"/>
                <w:lang w:val="el-GR"/>
              </w:rPr>
              <w:t xml:space="preserve">10.1.2. </w:t>
            </w:r>
          </w:p>
          <w:p w14:paraId="4A08E89B" w14:textId="147F0091" w:rsidR="00CD2DCC" w:rsidRPr="00B7478E" w:rsidRDefault="00B7478E" w:rsidP="008C6A5A">
            <w:pPr>
              <w:pBdr>
                <w:top w:val="nil"/>
                <w:left w:val="nil"/>
                <w:bottom w:val="nil"/>
                <w:right w:val="nil"/>
                <w:between w:val="nil"/>
              </w:pBdr>
              <w:spacing w:before="120"/>
              <w:jc w:val="left"/>
              <w:rPr>
                <w:b w:val="0"/>
                <w:color w:val="002060"/>
                <w:lang w:val="el-GR"/>
              </w:rPr>
            </w:pPr>
            <w:r w:rsidRPr="00B7478E">
              <w:rPr>
                <w:color w:val="002060"/>
                <w:lang w:val="el-GR"/>
              </w:rPr>
              <w:t>Η σημασία της διαχείρισης των συναισθημάτων</w:t>
            </w:r>
          </w:p>
          <w:p w14:paraId="0450FFEA" w14:textId="1BB75EAE" w:rsidR="00CD2DCC" w:rsidRPr="002C60DA" w:rsidRDefault="00CD2DCC" w:rsidP="008C6A5A">
            <w:pPr>
              <w:ind w:left="360" w:hanging="360"/>
              <w:jc w:val="left"/>
              <w:rPr>
                <w:b w:val="0"/>
                <w:bCs/>
                <w:color w:val="002060"/>
                <w:sz w:val="20"/>
                <w:szCs w:val="20"/>
                <w:highlight w:val="yellow"/>
                <w:lang w:val="en-US"/>
              </w:rPr>
            </w:pPr>
            <w:r w:rsidRPr="002C60DA">
              <w:rPr>
                <w:b w:val="0"/>
                <w:bCs/>
                <w:color w:val="002060"/>
              </w:rPr>
              <w:t xml:space="preserve">1 </w:t>
            </w:r>
            <w:r w:rsidR="000402A3">
              <w:rPr>
                <w:b w:val="0"/>
                <w:bCs/>
                <w:color w:val="002060"/>
                <w:lang w:val="el-GR"/>
              </w:rPr>
              <w:t>ώρα</w:t>
            </w:r>
          </w:p>
        </w:tc>
        <w:tc>
          <w:tcPr>
            <w:tcW w:w="6469" w:type="dxa"/>
            <w:tcMar>
              <w:top w:w="284" w:type="dxa"/>
              <w:left w:w="284" w:type="dxa"/>
              <w:bottom w:w="284" w:type="dxa"/>
              <w:right w:w="284" w:type="dxa"/>
            </w:tcMar>
            <w:vAlign w:val="center"/>
          </w:tcPr>
          <w:p w14:paraId="75BF6511" w14:textId="5FD3FBAD" w:rsidR="00CD2DCC" w:rsidRPr="00B7478E" w:rsidRDefault="00B7478E" w:rsidP="008C6A5A">
            <w:pPr>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Ο εκπαιδευτής εξηγεί στους εκπαιδευόμενους τη σημασία των συναισθημάτων και της διαχείρισής τους για την ψυχική υγεία. Περιγράφει, επίσης, εν συντομία ορισμένα από τα κυριότερα προβλήματα που σχετίζονται με την ψυχική υγεία που εντοπίζονται στον μεταναστευτικό πληθυσμό σύμφωνα με τη βιβλιογραφία.</w:t>
            </w:r>
            <w:r w:rsidR="00CD2DCC" w:rsidRPr="00B7478E">
              <w:rPr>
                <w:lang w:val="el-GR"/>
              </w:rPr>
              <w:t xml:space="preserve"> </w:t>
            </w:r>
          </w:p>
          <w:p w14:paraId="4A953BBB" w14:textId="18633CA5" w:rsidR="00CD2DCC" w:rsidRPr="00B7478E" w:rsidRDefault="00B7478E" w:rsidP="008C6A5A">
            <w:pPr>
              <w:spacing w:before="120"/>
              <w:cnfStyle w:val="000000000000" w:firstRow="0" w:lastRow="0" w:firstColumn="0" w:lastColumn="0" w:oddVBand="0" w:evenVBand="0" w:oddHBand="0" w:evenHBand="0" w:firstRowFirstColumn="0" w:firstRowLastColumn="0" w:lastRowFirstColumn="0" w:lastRowLastColumn="0"/>
              <w:rPr>
                <w:lang w:val="el-GR"/>
              </w:rPr>
            </w:pPr>
            <w:r>
              <w:rPr>
                <w:lang w:val="el-GR"/>
              </w:rPr>
              <w:t>Αυτό το μέρος της συνεδρίας καλύπτει τα ακόλουθα:</w:t>
            </w:r>
          </w:p>
          <w:p w14:paraId="4A5819FE" w14:textId="652D0703"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Εισαγωγή στην έννοια των συναισθημάτων και της σημασίας τους (δραστηριότητα αναγνώρισης συναισθημάτων). </w:t>
            </w:r>
          </w:p>
          <w:p w14:paraId="30E9FEE4" w14:textId="66D9A622" w:rsidR="00B7478E" w:rsidRPr="00B7478E"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Παρουσίαση των τεχνικών διαχείρισης των συναισθημάτων. </w:t>
            </w:r>
          </w:p>
          <w:p w14:paraId="2BB5BBED" w14:textId="0F5557EC" w:rsidR="00CD2DCC" w:rsidRDefault="00B7478E" w:rsidP="008C6A5A">
            <w:pPr>
              <w:pStyle w:val="a"/>
              <w:numPr>
                <w:ilvl w:val="0"/>
                <w:numId w:val="5"/>
              </w:numPr>
              <w:jc w:val="both"/>
              <w:cnfStyle w:val="000000000000" w:firstRow="0" w:lastRow="0" w:firstColumn="0" w:lastColumn="0" w:oddVBand="0" w:evenVBand="0" w:oddHBand="0" w:evenHBand="0" w:firstRowFirstColumn="0" w:firstRowLastColumn="0" w:lastRowFirstColumn="0" w:lastRowLastColumn="0"/>
            </w:pPr>
            <w:r>
              <w:t>Ασκήσεις ελέγχου της αναπνοής</w:t>
            </w:r>
            <w:r w:rsidR="00CD2DCC">
              <w:t xml:space="preserve"> </w:t>
            </w:r>
          </w:p>
          <w:p w14:paraId="4A42AECB" w14:textId="4C90DBB8" w:rsidR="00CD2DCC" w:rsidRPr="00E8295C" w:rsidRDefault="00A03A30" w:rsidP="008C6A5A">
            <w:pPr>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proofErr w:type="spellStart"/>
            <w:r>
              <w:rPr>
                <w:color w:val="000000"/>
              </w:rPr>
              <w:lastRenderedPageBreak/>
              <w:t>Πόροι</w:t>
            </w:r>
            <w:proofErr w:type="spellEnd"/>
            <w:r>
              <w:rPr>
                <w:color w:val="000000"/>
              </w:rPr>
              <w:t xml:space="preserve">: </w:t>
            </w:r>
            <w:proofErr w:type="spellStart"/>
            <w:r>
              <w:rPr>
                <w:color w:val="000000"/>
              </w:rPr>
              <w:t>Δι</w:t>
            </w:r>
            <w:proofErr w:type="spellEnd"/>
            <w:r>
              <w:rPr>
                <w:color w:val="000000"/>
              </w:rPr>
              <w:t>αφάνειες PowerPoint</w:t>
            </w:r>
          </w:p>
        </w:tc>
      </w:tr>
      <w:tr w:rsidR="00CD2DCC" w:rsidRPr="00E8295C" w14:paraId="197D8FAE"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77777777" w:rsidR="00414498" w:rsidRPr="002C60DA" w:rsidRDefault="00CD2DCC" w:rsidP="008C6A5A">
            <w:pPr>
              <w:pBdr>
                <w:top w:val="nil"/>
                <w:left w:val="nil"/>
                <w:bottom w:val="nil"/>
                <w:right w:val="nil"/>
                <w:between w:val="nil"/>
              </w:pBdr>
              <w:spacing w:before="120"/>
              <w:jc w:val="left"/>
              <w:rPr>
                <w:b w:val="0"/>
                <w:bCs/>
                <w:color w:val="002060"/>
              </w:rPr>
            </w:pPr>
            <w:r w:rsidRPr="002C60DA">
              <w:rPr>
                <w:color w:val="002060"/>
              </w:rPr>
              <w:lastRenderedPageBreak/>
              <w:t xml:space="preserve">10.1.3. </w:t>
            </w:r>
          </w:p>
          <w:p w14:paraId="28F69914" w14:textId="735CD91D" w:rsidR="00CD2DCC" w:rsidRPr="00B7478E" w:rsidRDefault="00B7478E" w:rsidP="008C6A5A">
            <w:pPr>
              <w:pBdr>
                <w:top w:val="nil"/>
                <w:left w:val="nil"/>
                <w:bottom w:val="nil"/>
                <w:right w:val="nil"/>
                <w:between w:val="nil"/>
              </w:pBdr>
              <w:spacing w:before="120"/>
              <w:jc w:val="left"/>
              <w:rPr>
                <w:color w:val="002060"/>
                <w:lang w:val="el-GR"/>
              </w:rPr>
            </w:pPr>
            <w:r w:rsidRPr="00B7478E">
              <w:rPr>
                <w:color w:val="002060"/>
                <w:lang w:val="el-GR"/>
              </w:rPr>
              <w:t>Είδη και χρήση εφαρμογών για την ψυχική υγεία</w:t>
            </w:r>
          </w:p>
          <w:p w14:paraId="424E6B21" w14:textId="1EFE1FDD" w:rsidR="00CD2DCC" w:rsidRPr="002C60DA" w:rsidRDefault="00CD2DCC" w:rsidP="008C6A5A">
            <w:pPr>
              <w:spacing w:before="120"/>
              <w:jc w:val="left"/>
              <w:rPr>
                <w:b w:val="0"/>
                <w:bCs/>
                <w:color w:val="002060"/>
                <w:sz w:val="20"/>
                <w:szCs w:val="20"/>
                <w:highlight w:val="yellow"/>
                <w:lang w:val="en-US"/>
              </w:rPr>
            </w:pPr>
            <w:r w:rsidRPr="002C60DA">
              <w:rPr>
                <w:b w:val="0"/>
                <w:bCs/>
                <w:color w:val="002060"/>
              </w:rPr>
              <w:t xml:space="preserve">1 </w:t>
            </w:r>
            <w:proofErr w:type="spellStart"/>
            <w:r w:rsidR="00A03A30">
              <w:rPr>
                <w:b w:val="0"/>
                <w:bCs/>
                <w:color w:val="002060"/>
              </w:rPr>
              <w:t>ώρ</w:t>
            </w:r>
            <w:proofErr w:type="spellEnd"/>
            <w:r w:rsidR="00A03A30">
              <w:rPr>
                <w:b w:val="0"/>
                <w:bCs/>
                <w:color w:val="002060"/>
              </w:rPr>
              <w:t>α</w:t>
            </w:r>
          </w:p>
        </w:tc>
        <w:tc>
          <w:tcPr>
            <w:tcW w:w="6469" w:type="dxa"/>
            <w:tcMar>
              <w:top w:w="284" w:type="dxa"/>
              <w:left w:w="284" w:type="dxa"/>
              <w:bottom w:w="284" w:type="dxa"/>
              <w:right w:w="284" w:type="dxa"/>
            </w:tcMar>
          </w:tcPr>
          <w:p w14:paraId="43D5ABA6" w14:textId="37DD48BD" w:rsidR="00B9323E" w:rsidRPr="00B7478E" w:rsidRDefault="00B7478E" w:rsidP="008C6A5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Ο εκπαιδευτής παρέχει στους εκπαιδευόμενους πληροφορίες για τις διάφορες εφαρμογές ψυχικής υγείας.</w:t>
            </w:r>
            <w:r w:rsidR="00B9323E" w:rsidRPr="00B7478E">
              <w:rPr>
                <w:lang w:val="el-GR"/>
              </w:rPr>
              <w:t xml:space="preserve"> </w:t>
            </w:r>
          </w:p>
          <w:p w14:paraId="7BDBA3C9" w14:textId="1A17FFAF" w:rsidR="00EB7292" w:rsidRPr="00B7478E" w:rsidRDefault="00B7478E" w:rsidP="008C6A5A">
            <w:pPr>
              <w:pBdr>
                <w:top w:val="nil"/>
                <w:left w:val="nil"/>
                <w:bottom w:val="nil"/>
                <w:right w:val="nil"/>
                <w:between w:val="nil"/>
              </w:pBd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Οι πτυχές που θα καλυφθούν σε αυτό το μέρος της συνεδρίας είναι οι εξής:</w:t>
            </w:r>
            <w:r w:rsidR="00B9323E" w:rsidRPr="00B7478E">
              <w:rPr>
                <w:lang w:val="el-GR"/>
              </w:rPr>
              <w:t xml:space="preserve"> </w:t>
            </w:r>
          </w:p>
          <w:p w14:paraId="76ECD8C9" w14:textId="63A96137" w:rsidR="00B7478E" w:rsidRPr="00B7478E" w:rsidRDefault="00B7478E"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Παροχή κινήτρου στους εκπαιδευόμενους, καταγραφή της διάθεσης και της καθημερινότητας του χρήστη, εργαλεία για τη διαχείριση </w:t>
            </w:r>
            <w:r w:rsidR="009A6107">
              <w:rPr>
                <w:lang w:val="el-GR"/>
              </w:rPr>
              <w:t xml:space="preserve">του </w:t>
            </w:r>
            <w:r w:rsidRPr="00B7478E">
              <w:rPr>
                <w:lang w:val="el-GR"/>
              </w:rPr>
              <w:t xml:space="preserve">μετατραυματικού στρες, του άγχους και του στρες, αναζήτηση ψυχολογικής βοήθειας και </w:t>
            </w:r>
            <w:r>
              <w:rPr>
                <w:lang w:val="el-GR"/>
              </w:rPr>
              <w:t>υποστήριξη</w:t>
            </w:r>
            <w:r w:rsidRPr="00B7478E">
              <w:rPr>
                <w:lang w:val="el-GR"/>
              </w:rPr>
              <w:t xml:space="preserve"> στη </w:t>
            </w:r>
            <w:r>
              <w:rPr>
                <w:lang w:val="el-GR"/>
              </w:rPr>
              <w:t xml:space="preserve">διαχείριση </w:t>
            </w:r>
            <w:r w:rsidRPr="00B7478E">
              <w:rPr>
                <w:lang w:val="el-GR"/>
              </w:rPr>
              <w:t>των αρνητικών συναισθημάτων.</w:t>
            </w:r>
          </w:p>
          <w:p w14:paraId="774599FE" w14:textId="7BCC06C4" w:rsidR="00B7478E" w:rsidRPr="00B7478E" w:rsidRDefault="00B7478E"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Προσδιορισμός και κατηγοριοποίηση των εφαρμογών ψυχικής υγείας.</w:t>
            </w:r>
          </w:p>
          <w:p w14:paraId="44319298" w14:textId="0F56B642" w:rsidR="00B7478E" w:rsidRPr="00B7478E" w:rsidRDefault="00B7478E"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Σύγκριση των χαρακτηριστικών και των λειτουργιών των διάφορων εφαρμογών για την ψυχική υγεία. </w:t>
            </w:r>
          </w:p>
          <w:p w14:paraId="3CD1ABA8" w14:textId="276F0676" w:rsidR="00B7478E" w:rsidRPr="00B7478E" w:rsidRDefault="00B7478E"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Αναγνώριση των στόχων που μπορούν να επιτευχθούν με καθεμία από τις εφαρμογές ψυχικής υγείας. </w:t>
            </w:r>
          </w:p>
          <w:p w14:paraId="75E3B2C8" w14:textId="5FA82D5F" w:rsidR="00B9323E" w:rsidRPr="00B7478E" w:rsidRDefault="00B7478E"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B7478E">
              <w:rPr>
                <w:lang w:val="el-GR"/>
              </w:rPr>
              <w:t xml:space="preserve">Δραστηριότητα: Θα παρουσιαστούν διάφοροι στόχοι και εφαρμογές που σχετίζονται με την ψυχική υγεία. Οι χρήστες θα πρέπει να </w:t>
            </w:r>
            <w:r>
              <w:rPr>
                <w:lang w:val="el-GR"/>
              </w:rPr>
              <w:t>αντιστοιχίσουν</w:t>
            </w:r>
            <w:r w:rsidRPr="00B7478E">
              <w:rPr>
                <w:lang w:val="el-GR"/>
              </w:rPr>
              <w:t xml:space="preserve"> με ποιον στόχο σχετίζεται η κάθε εφαρμογή.</w:t>
            </w:r>
            <w:r w:rsidR="00B9323E" w:rsidRPr="00B7478E">
              <w:rPr>
                <w:lang w:val="el-GR"/>
              </w:rPr>
              <w:t xml:space="preserve"> </w:t>
            </w:r>
          </w:p>
          <w:p w14:paraId="535FB3B2" w14:textId="48B16B55" w:rsidR="00CD2DCC" w:rsidRPr="00B7478E" w:rsidRDefault="00B7478E" w:rsidP="008C6A5A">
            <w:pPr>
              <w:jc w:val="left"/>
              <w:cnfStyle w:val="000000000000" w:firstRow="0" w:lastRow="0" w:firstColumn="0" w:lastColumn="0" w:oddVBand="0" w:evenVBand="0" w:oddHBand="0" w:evenHBand="0" w:firstRowFirstColumn="0" w:firstRowLastColumn="0" w:lastRowFirstColumn="0" w:lastRowLastColumn="0"/>
              <w:rPr>
                <w:i/>
                <w:color w:val="7030A0"/>
                <w:highlight w:val="yellow"/>
                <w:lang w:val="el-GR"/>
              </w:rPr>
            </w:pPr>
            <w:r>
              <w:rPr>
                <w:lang w:val="el-GR"/>
              </w:rPr>
              <w:t>Πόρος</w:t>
            </w:r>
            <w:r w:rsidR="00B9323E">
              <w:t xml:space="preserve"> </w:t>
            </w:r>
            <w:r>
              <w:rPr>
                <w:lang w:val="el-GR"/>
              </w:rPr>
              <w:t>Διαφάνειες</w:t>
            </w:r>
            <w:r w:rsidR="00A03A30">
              <w:t xml:space="preserve"> </w:t>
            </w:r>
            <w:r>
              <w:t>PowerPoint</w:t>
            </w:r>
          </w:p>
        </w:tc>
      </w:tr>
      <w:tr w:rsidR="00CD2DCC" w:rsidRPr="00EE635F"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77777777" w:rsidR="0056554E" w:rsidRPr="002C60DA" w:rsidRDefault="0056554E" w:rsidP="008C6A5A">
            <w:pPr>
              <w:pBdr>
                <w:top w:val="nil"/>
                <w:left w:val="nil"/>
                <w:bottom w:val="nil"/>
                <w:right w:val="nil"/>
                <w:between w:val="nil"/>
              </w:pBdr>
              <w:spacing w:before="120"/>
              <w:jc w:val="left"/>
              <w:rPr>
                <w:color w:val="002060"/>
              </w:rPr>
            </w:pPr>
            <w:r w:rsidRPr="002C60DA">
              <w:rPr>
                <w:color w:val="002060"/>
              </w:rPr>
              <w:t xml:space="preserve">10.1.5. </w:t>
            </w:r>
          </w:p>
          <w:p w14:paraId="42566BAC" w14:textId="31E80E49" w:rsidR="0056554E" w:rsidRPr="002C60DA" w:rsidRDefault="00B7478E" w:rsidP="008C6A5A">
            <w:pPr>
              <w:pBdr>
                <w:top w:val="nil"/>
                <w:left w:val="nil"/>
                <w:bottom w:val="nil"/>
                <w:right w:val="nil"/>
                <w:between w:val="nil"/>
              </w:pBdr>
              <w:spacing w:before="120"/>
              <w:jc w:val="left"/>
              <w:rPr>
                <w:color w:val="002060"/>
              </w:rPr>
            </w:pPr>
            <w:proofErr w:type="spellStart"/>
            <w:r w:rsidRPr="00B7478E">
              <w:rPr>
                <w:color w:val="002060"/>
              </w:rPr>
              <w:t>Αξιολόγηση</w:t>
            </w:r>
            <w:proofErr w:type="spellEnd"/>
          </w:p>
          <w:p w14:paraId="7925DCFF" w14:textId="2606B15E" w:rsidR="00CD2DCC" w:rsidRPr="002C60DA" w:rsidRDefault="00FC292D" w:rsidP="008C6A5A">
            <w:pPr>
              <w:spacing w:before="120"/>
              <w:jc w:val="left"/>
              <w:rPr>
                <w:b w:val="0"/>
                <w:bCs/>
                <w:iCs/>
                <w:color w:val="002060"/>
                <w:sz w:val="20"/>
                <w:szCs w:val="20"/>
                <w:highlight w:val="yellow"/>
                <w:lang w:val="en-US"/>
              </w:rPr>
            </w:pPr>
            <w:r>
              <w:rPr>
                <w:b w:val="0"/>
                <w:bCs/>
                <w:color w:val="002060"/>
              </w:rPr>
              <w:t>3</w:t>
            </w:r>
            <w:r w:rsidR="0056554E" w:rsidRPr="002C60DA">
              <w:rPr>
                <w:b w:val="0"/>
                <w:bCs/>
                <w:color w:val="002060"/>
              </w:rPr>
              <w:t xml:space="preserve">0 </w:t>
            </w:r>
            <w:proofErr w:type="spellStart"/>
            <w:r w:rsidR="00A03A30">
              <w:rPr>
                <w:b w:val="0"/>
                <w:bCs/>
                <w:color w:val="002060"/>
              </w:rPr>
              <w:t>λε</w:t>
            </w:r>
            <w:proofErr w:type="spellEnd"/>
            <w:r w:rsidR="00A03A30">
              <w:rPr>
                <w:b w:val="0"/>
                <w:bCs/>
                <w:color w:val="002060"/>
              </w:rPr>
              <w:t>πτά</w:t>
            </w:r>
          </w:p>
        </w:tc>
        <w:tc>
          <w:tcPr>
            <w:tcW w:w="6469" w:type="dxa"/>
            <w:tcMar>
              <w:top w:w="284" w:type="dxa"/>
              <w:left w:w="284" w:type="dxa"/>
              <w:bottom w:w="284" w:type="dxa"/>
              <w:right w:w="284" w:type="dxa"/>
            </w:tcMar>
          </w:tcPr>
          <w:p w14:paraId="19E48614" w14:textId="74036AD8" w:rsidR="0056554E" w:rsidRPr="00387747" w:rsidRDefault="00387747" w:rsidP="008C6A5A">
            <w:pPr>
              <w:spacing w:after="0" w:afterAutospacing="0"/>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Οι εκπαιδευόμενοι κάθονται σε κύκλο και συζητούν για τις εφαρμογές ψυχικής υγείας. Ο κάθε εκπαιδευόμενος αξιολογεί τις εφαρμογές ψυχικής υγείας και αναφέρει ποια πιστεύει ότι είναι τα σημαντικότερα πλεονεκτήματά τους.</w:t>
            </w:r>
            <w:r w:rsidR="0056554E" w:rsidRPr="00387747">
              <w:rPr>
                <w:lang w:val="el-GR"/>
              </w:rPr>
              <w:t xml:space="preserve"> </w:t>
            </w:r>
          </w:p>
          <w:p w14:paraId="3C9C2D38" w14:textId="7115DE10" w:rsidR="00CD2DCC" w:rsidRPr="00387747" w:rsidRDefault="00387747" w:rsidP="008C6A5A">
            <w:pPr>
              <w:cnfStyle w:val="000000000000" w:firstRow="0" w:lastRow="0" w:firstColumn="0" w:lastColumn="0" w:oddVBand="0" w:evenVBand="0" w:oddHBand="0" w:evenHBand="0" w:firstRowFirstColumn="0" w:firstRowLastColumn="0" w:lastRowFirstColumn="0" w:lastRowLastColumn="0"/>
              <w:rPr>
                <w:i/>
                <w:color w:val="7030A0"/>
                <w:highlight w:val="yellow"/>
                <w:lang w:val="el-GR"/>
              </w:rPr>
            </w:pPr>
            <w:r w:rsidRPr="00387747">
              <w:rPr>
                <w:lang w:val="el-GR"/>
              </w:rPr>
              <w:lastRenderedPageBreak/>
              <w:t>Στη συνέχεια, διανέμεται ένα ερωτηματολόγιο αξιολόγηση</w:t>
            </w:r>
            <w:r>
              <w:rPr>
                <w:lang w:val="el-GR"/>
              </w:rPr>
              <w:t>ς</w:t>
            </w:r>
            <w:r w:rsidRPr="00387747">
              <w:rPr>
                <w:lang w:val="el-GR"/>
              </w:rPr>
              <w:t xml:space="preserve"> της συνεδρίας και ο εκπαιδευτής ευχαριστεί όλους τους εκπαιδευόμενους για τη συμμετοχή τους στη συνεδρία.</w:t>
            </w:r>
          </w:p>
        </w:tc>
      </w:tr>
      <w:bookmarkEnd w:id="13"/>
    </w:tbl>
    <w:p w14:paraId="6DAB8F84" w14:textId="7AFE0082" w:rsidR="00A11C89" w:rsidRPr="00387747" w:rsidRDefault="00A11C89" w:rsidP="008C6A5A">
      <w:pPr>
        <w:spacing w:before="0" w:beforeAutospacing="0" w:after="160" w:afterAutospacing="0"/>
        <w:jc w:val="left"/>
        <w:rPr>
          <w:lang w:val="el-GR"/>
        </w:rPr>
      </w:pPr>
    </w:p>
    <w:p w14:paraId="5F868E8D" w14:textId="7AF90F34" w:rsidR="006372A5" w:rsidRPr="005E5559" w:rsidRDefault="00387747" w:rsidP="008C6A5A">
      <w:pPr>
        <w:pStyle w:val="2"/>
        <w:spacing w:line="312" w:lineRule="auto"/>
      </w:pPr>
      <w:bookmarkStart w:id="16" w:name="_Toc169511386"/>
      <w:proofErr w:type="spellStart"/>
      <w:r w:rsidRPr="00387747">
        <w:rPr>
          <w:rStyle w:val="2Char"/>
          <w:bCs/>
          <w:iCs/>
        </w:rPr>
        <w:t>Συνεδρί</w:t>
      </w:r>
      <w:proofErr w:type="spellEnd"/>
      <w:r w:rsidRPr="00387747">
        <w:rPr>
          <w:rStyle w:val="2Char"/>
          <w:bCs/>
          <w:iCs/>
        </w:rPr>
        <w:t>α β</w:t>
      </w:r>
      <w:proofErr w:type="spellStart"/>
      <w:r w:rsidRPr="00387747">
        <w:rPr>
          <w:rStyle w:val="2Char"/>
          <w:bCs/>
          <w:iCs/>
        </w:rPr>
        <w:t>ιωμ</w:t>
      </w:r>
      <w:proofErr w:type="spellEnd"/>
      <w:r w:rsidRPr="00387747">
        <w:rPr>
          <w:rStyle w:val="2Char"/>
          <w:bCs/>
          <w:iCs/>
        </w:rPr>
        <w:t xml:space="preserve">ατικής </w:t>
      </w:r>
      <w:r w:rsidR="004B26FD">
        <w:rPr>
          <w:rStyle w:val="2Char"/>
          <w:bCs/>
          <w:iCs/>
          <w:lang w:val="el-GR"/>
        </w:rPr>
        <w:t>κατάρτισης</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639DE1F2" w:rsidR="006372A5" w:rsidRPr="00642473" w:rsidRDefault="00A03A30" w:rsidP="008C6A5A">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4CAEB2C4" w14:textId="1F79189B" w:rsidR="006372A5" w:rsidRPr="00E8295C" w:rsidRDefault="00A03A30" w:rsidP="008C6A5A">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6372A5" w:rsidRPr="00EE635F"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DC8B84" w14:textId="7F888429" w:rsidR="003A634B" w:rsidRPr="002C60DA" w:rsidRDefault="00A40D51" w:rsidP="008C6A5A">
            <w:pPr>
              <w:pBdr>
                <w:top w:val="nil"/>
                <w:left w:val="nil"/>
                <w:bottom w:val="nil"/>
                <w:right w:val="nil"/>
                <w:between w:val="nil"/>
              </w:pBdr>
              <w:spacing w:before="120"/>
              <w:jc w:val="left"/>
              <w:rPr>
                <w:b w:val="0"/>
                <w:bCs/>
                <w:color w:val="002060"/>
              </w:rPr>
            </w:pPr>
            <w:r w:rsidRPr="002C60DA">
              <w:rPr>
                <w:color w:val="002060"/>
              </w:rPr>
              <w:t>10.2</w:t>
            </w:r>
            <w:r w:rsidR="00B4215F" w:rsidRPr="002C60DA">
              <w:rPr>
                <w:color w:val="002060"/>
                <w:lang w:val="el-GR"/>
              </w:rPr>
              <w:t>.</w:t>
            </w:r>
            <w:r w:rsidRPr="002C60DA">
              <w:rPr>
                <w:color w:val="002060"/>
              </w:rPr>
              <w:t xml:space="preserve"> </w:t>
            </w:r>
          </w:p>
          <w:p w14:paraId="04AAE0BA" w14:textId="1A8E680A" w:rsidR="00A40D51" w:rsidRPr="00387747" w:rsidRDefault="00387747" w:rsidP="008C6A5A">
            <w:pPr>
              <w:pBdr>
                <w:top w:val="nil"/>
                <w:left w:val="nil"/>
                <w:bottom w:val="nil"/>
                <w:right w:val="nil"/>
                <w:between w:val="nil"/>
              </w:pBdr>
              <w:spacing w:before="120"/>
              <w:jc w:val="left"/>
              <w:rPr>
                <w:color w:val="002060"/>
                <w:lang w:val="el-GR"/>
              </w:rPr>
            </w:pPr>
            <w:r w:rsidRPr="00387747">
              <w:rPr>
                <w:color w:val="002060"/>
                <w:lang w:val="el-GR"/>
              </w:rPr>
              <w:t>Διαδραστική πρόκληση για τη φροντίδα της ψυχικής υγείας</w:t>
            </w:r>
          </w:p>
          <w:p w14:paraId="2D026E50" w14:textId="55D80B1C" w:rsidR="006372A5" w:rsidRPr="00B36467" w:rsidRDefault="00A40D51" w:rsidP="008C6A5A">
            <w:pPr>
              <w:spacing w:before="120"/>
              <w:jc w:val="left"/>
              <w:rPr>
                <w:b w:val="0"/>
                <w:bCs/>
                <w:sz w:val="20"/>
                <w:szCs w:val="20"/>
                <w:highlight w:val="yellow"/>
                <w:lang w:val="en-US"/>
              </w:rPr>
            </w:pPr>
            <w:r w:rsidRPr="002C60DA">
              <w:rPr>
                <w:b w:val="0"/>
                <w:bCs/>
                <w:color w:val="002060"/>
              </w:rPr>
              <w:t xml:space="preserve">2 </w:t>
            </w:r>
            <w:proofErr w:type="spellStart"/>
            <w:r w:rsidR="00A03A30">
              <w:rPr>
                <w:b w:val="0"/>
                <w:bCs/>
                <w:color w:val="002060"/>
              </w:rPr>
              <w:t>ώρες</w:t>
            </w:r>
            <w:proofErr w:type="spellEnd"/>
          </w:p>
        </w:tc>
        <w:tc>
          <w:tcPr>
            <w:tcW w:w="6469" w:type="dxa"/>
            <w:tcMar>
              <w:top w:w="284" w:type="dxa"/>
              <w:left w:w="284" w:type="dxa"/>
              <w:bottom w:w="284" w:type="dxa"/>
              <w:right w:w="284" w:type="dxa"/>
            </w:tcMar>
            <w:vAlign w:val="center"/>
          </w:tcPr>
          <w:p w14:paraId="60D60D35" w14:textId="48240102" w:rsidR="007978C7" w:rsidRPr="00387747" w:rsidRDefault="00387747" w:rsidP="008C6A5A">
            <w:pPr>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Ο εκπαιδευτής καλεί τους εκπαιδευόμενους να συμμετάσχουν σε μια πρόκληση στην οποία πρέπει να χρησιμοποιήσουν μια εφαρμογή ψυχικής υγείας. Εξηγεί τη διαδικασία και τα μέρη της πρόκλησης.</w:t>
            </w:r>
            <w:r w:rsidR="007978C7" w:rsidRPr="007978C7">
              <w:t> </w:t>
            </w:r>
          </w:p>
          <w:p w14:paraId="0A7A232A" w14:textId="517D4D07" w:rsidR="007978C7" w:rsidRPr="00387747" w:rsidRDefault="00387747" w:rsidP="008C6A5A">
            <w:pPr>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Η δραστηριότητα θα διεξαχθεί ως εξής:</w:t>
            </w:r>
          </w:p>
          <w:p w14:paraId="4DFE5523" w14:textId="6712578B" w:rsidR="007978C7" w:rsidRPr="00387747" w:rsidRDefault="00387747" w:rsidP="008C6A5A">
            <w:pPr>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Ο εκπαιδευτής ανεβάζει στη διαδικτυακή πλατφόρμα βήμα προς βήμα τον τρόπο με τον οποίο πρέπει να πραγματοποιηθεί η δραστηριότητα, έτσι ώστε οι εκπαιδευόμενοι να μπορούν να κάνουν αυτή τη δραστηριότητα στον δικό τους χρόνο.</w:t>
            </w:r>
          </w:p>
          <w:p w14:paraId="55D2163F" w14:textId="4EAEC205" w:rsidR="0038774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Το πρώτο βήμα είναι να σκεφτούν μια κατάσταση στην οποία ένιωσαν δυσφορία και στη συνέχεια να προσδιορίσουν ποια συναισθήματα ένιωσαν εκείνη τη στιγμή.</w:t>
            </w:r>
          </w:p>
          <w:p w14:paraId="77AC4414" w14:textId="7FE6528F" w:rsidR="0038774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 xml:space="preserve">Στη συνέχεια, πρέπει να καθορίσουν τους στόχους που θέλουν να επιτύχουν, ώστε να είναι σε θέση να αντιμετωπίσουν την κατάσταση με τον κατάλληλο τρόπο. </w:t>
            </w:r>
          </w:p>
          <w:p w14:paraId="39272D00" w14:textId="37CD3BF7" w:rsidR="007978C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 xml:space="preserve">Αφού καθοριστούν οι στόχοι, ο κάθε χρήστης πρέπει να επιλέξει την εφαρμογή ψυχικής υγείας που πιστεύει </w:t>
            </w:r>
            <w:r w:rsidRPr="00387747">
              <w:rPr>
                <w:lang w:val="el-GR"/>
              </w:rPr>
              <w:lastRenderedPageBreak/>
              <w:t>ότι θα τον βοηθήσει περισσότερο στην επίτευξη του στόχου που έχει θέσει.</w:t>
            </w:r>
          </w:p>
          <w:p w14:paraId="25AC01C4" w14:textId="70D072B3" w:rsidR="0038774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 xml:space="preserve">Μόλις επιλέξουν την εφαρμογή, οι εκπαιδευόμενοι πρέπει να την κατεβάσουν στο κινητό τους τηλέφωνο. </w:t>
            </w:r>
          </w:p>
          <w:p w14:paraId="52CC8F13" w14:textId="7CB07174" w:rsidR="0038774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 xml:space="preserve">Η αποστολή τους είναι να εξερευνήσουν την εφαρμογή και να δουν όλες τις λειτουργίες που διαθέτει, χρησιμοποιώντας την για περίπου 15 λεπτά κάθε μέρα για μια εβδομάδα. </w:t>
            </w:r>
          </w:p>
          <w:p w14:paraId="0FD17107" w14:textId="50E656F1" w:rsidR="007978C7" w:rsidRPr="00387747" w:rsidRDefault="00387747"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387747">
              <w:rPr>
                <w:lang w:val="el-GR"/>
              </w:rPr>
              <w:t>Αφού χρησιμοποιήσουν την εφαρμογή για μία εβδομάδα, οι εκπαιδευόμενοι θα πρέπει να γράψουν σχόλια στην ηλεκτρονική πλατφόρμα σχετικά με το πώς βρήκαν την εφαρμογή που επέλεξαν και αν οι λειτουργίες της πραγματικά βοηθούν και ανταποκρίνονται στους στόχους που είχαν θέσει.</w:t>
            </w:r>
            <w:r w:rsidR="007978C7" w:rsidRPr="007978C7">
              <w:t> </w:t>
            </w:r>
          </w:p>
          <w:p w14:paraId="70E9E033" w14:textId="531772C9" w:rsidR="007978C7" w:rsidRPr="00EC6D40" w:rsidRDefault="00EC6D40" w:rsidP="008C6A5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Με αυτή τη δραστηριότητα, ο εκπαιδευτής θα αξιολογήσει κατά πόσο οι εκπαιδευόμενοι γνωρίζουν πώς να αναγνωρίζουν συναισθήματα, να θέτουν στόχους για τη διαχείρισή τους και να επιλέγουν την εφαρμογή ψυχικής υγείας που ανταποκρίνεται καλύτερα στους στόχους τους, καθώς και αν γνωρίζουν πώς να τη χρησιμοποιούν σωστά.</w:t>
            </w:r>
          </w:p>
          <w:p w14:paraId="5EE2654C" w14:textId="527A63CA" w:rsidR="003528BD" w:rsidRDefault="00A03A30" w:rsidP="008C6A5A">
            <w:pPr>
              <w:jc w:val="left"/>
              <w:cnfStyle w:val="000000000000" w:firstRow="0" w:lastRow="0" w:firstColumn="0" w:lastColumn="0" w:oddVBand="0" w:evenVBand="0" w:oddHBand="0" w:evenHBand="0" w:firstRowFirstColumn="0" w:firstRowLastColumn="0" w:lastRowFirstColumn="0" w:lastRowLastColumn="0"/>
            </w:pPr>
            <w:r>
              <w:t>Πόροι:</w:t>
            </w:r>
            <w:r w:rsidR="00886AFD">
              <w:t xml:space="preserve"> </w:t>
            </w:r>
          </w:p>
          <w:p w14:paraId="0F4BD56A" w14:textId="14E935E8" w:rsidR="003528BD" w:rsidRDefault="00EC6D40" w:rsidP="008C6A5A">
            <w:pPr>
              <w:pStyle w:val="a"/>
              <w:numPr>
                <w:ilvl w:val="0"/>
                <w:numId w:val="8"/>
              </w:numPr>
              <w:cnfStyle w:val="000000000000" w:firstRow="0" w:lastRow="0" w:firstColumn="0" w:lastColumn="0" w:oddVBand="0" w:evenVBand="0" w:oddHBand="0" w:evenHBand="0" w:firstRowFirstColumn="0" w:firstRowLastColumn="0" w:lastRowFirstColumn="0" w:lastRowLastColumn="0"/>
            </w:pPr>
            <w:r>
              <w:rPr>
                <w:lang w:val="el-GR"/>
              </w:rPr>
              <w:t>Διαδικτυακή πλατφόρμα</w:t>
            </w:r>
            <w:r w:rsidR="00886AFD">
              <w:t xml:space="preserve">, </w:t>
            </w:r>
          </w:p>
          <w:p w14:paraId="7ED92F33" w14:textId="12039F52" w:rsidR="006372A5" w:rsidRPr="00EC6D40" w:rsidRDefault="000402A3" w:rsidP="008C6A5A">
            <w:pPr>
              <w:pStyle w:val="a"/>
              <w:numPr>
                <w:ilvl w:val="0"/>
                <w:numId w:val="8"/>
              </w:numPr>
              <w:spacing w:after="0"/>
              <w:cnfStyle w:val="000000000000" w:firstRow="0" w:lastRow="0" w:firstColumn="0" w:lastColumn="0" w:oddVBand="0" w:evenVBand="0" w:oddHBand="0" w:evenHBand="0" w:firstRowFirstColumn="0" w:firstRowLastColumn="0" w:lastRowFirstColumn="0" w:lastRowLastColumn="0"/>
              <w:rPr>
                <w:lang w:val="el-GR"/>
              </w:rPr>
            </w:pPr>
            <w:r>
              <w:rPr>
                <w:lang w:val="el-GR"/>
              </w:rPr>
              <w:t>Διαφάνειες</w:t>
            </w:r>
            <w:r w:rsidR="00A03A30" w:rsidRPr="00EC6D40">
              <w:rPr>
                <w:lang w:val="el-GR"/>
              </w:rPr>
              <w:t xml:space="preserve"> </w:t>
            </w:r>
            <w:r>
              <w:rPr>
                <w:lang w:val="en-US"/>
              </w:rPr>
              <w:t>PowerPoint</w:t>
            </w:r>
            <w:r w:rsidRPr="00EC6D40">
              <w:rPr>
                <w:lang w:val="el-GR"/>
              </w:rPr>
              <w:t xml:space="preserve"> </w:t>
            </w:r>
            <w:r w:rsidR="00EC6D40">
              <w:rPr>
                <w:lang w:val="el-GR"/>
              </w:rPr>
              <w:t>και εφαρμογές για κινητά</w:t>
            </w:r>
          </w:p>
        </w:tc>
      </w:tr>
    </w:tbl>
    <w:p w14:paraId="375EB772" w14:textId="77777777" w:rsidR="004611AE" w:rsidRPr="00EC6D40" w:rsidRDefault="004611AE" w:rsidP="008C6A5A">
      <w:pPr>
        <w:spacing w:before="0" w:beforeAutospacing="0" w:after="160" w:afterAutospacing="0"/>
        <w:jc w:val="left"/>
        <w:rPr>
          <w:rStyle w:val="2Char"/>
          <w:bCs/>
          <w:lang w:val="el-GR"/>
        </w:rPr>
      </w:pPr>
      <w:r w:rsidRPr="00EC6D40">
        <w:rPr>
          <w:rStyle w:val="2Char"/>
          <w:bCs/>
          <w:iCs w:val="0"/>
          <w:lang w:val="el-GR"/>
        </w:rPr>
        <w:lastRenderedPageBreak/>
        <w:br w:type="page"/>
      </w:r>
    </w:p>
    <w:p w14:paraId="6C7CEFF1" w14:textId="56EA1C5A" w:rsidR="00834196" w:rsidRPr="00EC6D40" w:rsidRDefault="004B26FD" w:rsidP="008C6A5A">
      <w:pPr>
        <w:pStyle w:val="2"/>
        <w:spacing w:line="312" w:lineRule="auto"/>
        <w:ind w:right="-188"/>
        <w:rPr>
          <w:lang w:val="el-GR"/>
        </w:rPr>
      </w:pPr>
      <w:bookmarkStart w:id="17" w:name="_Toc169511387"/>
      <w:r>
        <w:rPr>
          <w:lang w:val="el-GR"/>
        </w:rPr>
        <w:lastRenderedPageBreak/>
        <w:t>Συνεδρία αυτοδιδασκαλίας</w:t>
      </w:r>
      <w:bookmarkEnd w:id="17"/>
      <w:r>
        <w:rPr>
          <w:lang w:val="el-G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6BC0CB84" w:rsidR="00834196" w:rsidRPr="00642473" w:rsidRDefault="00A03A30" w:rsidP="008C6A5A">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016CB2C7" w14:textId="52C16FB7" w:rsidR="00834196" w:rsidRPr="00E8295C" w:rsidRDefault="00A03A30" w:rsidP="008C6A5A">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77777777" w:rsidR="007757C6" w:rsidRPr="002C60DA" w:rsidRDefault="00834196" w:rsidP="008C6A5A">
            <w:pPr>
              <w:pBdr>
                <w:top w:val="nil"/>
                <w:left w:val="nil"/>
                <w:bottom w:val="nil"/>
                <w:right w:val="nil"/>
                <w:between w:val="nil"/>
              </w:pBdr>
              <w:spacing w:before="120"/>
              <w:jc w:val="left"/>
              <w:rPr>
                <w:b w:val="0"/>
                <w:bCs/>
                <w:color w:val="002060"/>
                <w:lang w:val="en-US"/>
              </w:rPr>
            </w:pPr>
            <w:r w:rsidRPr="002C60DA">
              <w:rPr>
                <w:color w:val="002060"/>
              </w:rPr>
              <w:t>10.</w:t>
            </w:r>
            <w:r w:rsidRPr="002C60DA">
              <w:rPr>
                <w:color w:val="002060"/>
                <w:lang w:val="el-GR"/>
              </w:rPr>
              <w:t>3</w:t>
            </w:r>
            <w:r w:rsidR="007757C6" w:rsidRPr="002C60DA">
              <w:rPr>
                <w:color w:val="002060"/>
                <w:lang w:val="en-US"/>
              </w:rPr>
              <w:t>.</w:t>
            </w:r>
          </w:p>
          <w:p w14:paraId="768F398E" w14:textId="7C571E57" w:rsidR="00834196" w:rsidRPr="002C60DA" w:rsidRDefault="00EC6D40" w:rsidP="008C6A5A">
            <w:pPr>
              <w:pBdr>
                <w:top w:val="nil"/>
                <w:left w:val="nil"/>
                <w:bottom w:val="nil"/>
                <w:right w:val="nil"/>
                <w:between w:val="nil"/>
              </w:pBdr>
              <w:spacing w:before="120"/>
              <w:jc w:val="left"/>
              <w:rPr>
                <w:color w:val="002060"/>
              </w:rPr>
            </w:pPr>
            <w:proofErr w:type="spellStart"/>
            <w:r w:rsidRPr="00EC6D40">
              <w:rPr>
                <w:color w:val="002060"/>
              </w:rPr>
              <w:t>Αυτο</w:t>
            </w:r>
            <w:proofErr w:type="spellEnd"/>
            <w:r w:rsidRPr="00EC6D40">
              <w:rPr>
                <w:color w:val="002060"/>
              </w:rPr>
              <w:t>αξιολόγηση</w:t>
            </w:r>
          </w:p>
          <w:p w14:paraId="6F9FE6E8" w14:textId="2710304E" w:rsidR="00834196" w:rsidRPr="00EC6D40" w:rsidRDefault="00834196" w:rsidP="008C6A5A">
            <w:pPr>
              <w:jc w:val="left"/>
              <w:rPr>
                <w:b w:val="0"/>
                <w:bCs/>
                <w:sz w:val="20"/>
                <w:szCs w:val="20"/>
                <w:highlight w:val="yellow"/>
                <w:lang w:val="el-GR"/>
              </w:rPr>
            </w:pPr>
            <w:r w:rsidRPr="002C60DA">
              <w:rPr>
                <w:b w:val="0"/>
                <w:bCs/>
                <w:color w:val="002060"/>
              </w:rPr>
              <w:t>1</w:t>
            </w:r>
            <w:r w:rsidR="00EC6D40">
              <w:rPr>
                <w:b w:val="0"/>
                <w:bCs/>
                <w:color w:val="002060"/>
                <w:lang w:val="el-GR"/>
              </w:rPr>
              <w:t xml:space="preserve"> ώρα και 30 λεπτά</w:t>
            </w:r>
          </w:p>
        </w:tc>
        <w:tc>
          <w:tcPr>
            <w:tcW w:w="6469" w:type="dxa"/>
            <w:tcMar>
              <w:top w:w="284" w:type="dxa"/>
              <w:left w:w="284" w:type="dxa"/>
              <w:bottom w:w="284" w:type="dxa"/>
              <w:right w:w="284" w:type="dxa"/>
            </w:tcMar>
            <w:vAlign w:val="center"/>
          </w:tcPr>
          <w:p w14:paraId="646A48E4" w14:textId="38C36D60" w:rsidR="00834196" w:rsidRDefault="00EC6D40" w:rsidP="008C6A5A">
            <w:pPr>
              <w:cnfStyle w:val="000000000000" w:firstRow="0" w:lastRow="0" w:firstColumn="0" w:lastColumn="0" w:oddVBand="0" w:evenVBand="0" w:oddHBand="0" w:evenHBand="0" w:firstRowFirstColumn="0" w:firstRowLastColumn="0" w:lastRowFirstColumn="0" w:lastRowLastColumn="0"/>
            </w:pPr>
            <w:r w:rsidRPr="00EC6D40">
              <w:rPr>
                <w:lang w:val="el-GR"/>
              </w:rPr>
              <w:t xml:space="preserve">Ο εκπαιδευτής ζητά από τους εκπαιδευόμενους να συμπληρώσουν ένα ερωτηματολόγιο στην πλατφόρμα ηλεκτρονικής εκπαίδευσης. </w:t>
            </w:r>
            <w:proofErr w:type="spellStart"/>
            <w:r w:rsidRPr="00EC6D40">
              <w:t>Αυτό</w:t>
            </w:r>
            <w:proofErr w:type="spellEnd"/>
            <w:r w:rsidRPr="00EC6D40">
              <w:t xml:space="preserve"> </w:t>
            </w:r>
            <w:proofErr w:type="spellStart"/>
            <w:r w:rsidRPr="00EC6D40">
              <w:t>το</w:t>
            </w:r>
            <w:proofErr w:type="spellEnd"/>
            <w:r w:rsidRPr="00EC6D40">
              <w:t xml:space="preserve"> </w:t>
            </w:r>
            <w:proofErr w:type="spellStart"/>
            <w:r w:rsidRPr="00EC6D40">
              <w:t>ερωτημ</w:t>
            </w:r>
            <w:proofErr w:type="spellEnd"/>
            <w:r w:rsidRPr="00EC6D40">
              <w:t>ατολόγιο θα α</w:t>
            </w:r>
            <w:proofErr w:type="spellStart"/>
            <w:r w:rsidRPr="00EC6D40">
              <w:t>ξιολογήσει</w:t>
            </w:r>
            <w:proofErr w:type="spellEnd"/>
            <w:r w:rsidRPr="00EC6D40">
              <w:t>:</w:t>
            </w:r>
          </w:p>
          <w:p w14:paraId="6475270E" w14:textId="59B1D2AA" w:rsidR="00EC6D40" w:rsidRPr="00EC6D40" w:rsidRDefault="00EC6D40"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 xml:space="preserve">Τη συνειδητοποίηση της σημασίας της ψυχικής υγείας και του αντίκτυπου που έχει στη ζωή ενός ατόμου. </w:t>
            </w:r>
          </w:p>
          <w:p w14:paraId="7D6835AD" w14:textId="2585F3FC" w:rsidR="00EC6D40" w:rsidRPr="00EC6D40" w:rsidRDefault="00EC6D40"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 xml:space="preserve">Την ικανότητα αναγνώρισης των συναισθημάτων. </w:t>
            </w:r>
          </w:p>
          <w:p w14:paraId="710407F5" w14:textId="30A2C0BC" w:rsidR="00834196" w:rsidRPr="00EC6D40" w:rsidRDefault="00EC6D40" w:rsidP="008C6A5A">
            <w:pPr>
              <w:pStyle w:val="a"/>
              <w:jc w:val="both"/>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Την επίγνωση των τεχνικών διαχείρισης των συναισθημάτων και των χαρακτηριστικών τους.</w:t>
            </w:r>
            <w:r w:rsidR="00834196" w:rsidRPr="00EC6D40">
              <w:rPr>
                <w:lang w:val="el-GR"/>
              </w:rPr>
              <w:t xml:space="preserve"> </w:t>
            </w:r>
          </w:p>
          <w:p w14:paraId="42B22AFB" w14:textId="58234FAB" w:rsidR="00834196" w:rsidRPr="00EC6D40" w:rsidRDefault="00EC6D40" w:rsidP="008C6A5A">
            <w:pPr>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Με βάση τα αποτελέσματα, ο εκπαιδευτής βοηθά τον κάθε εκπαιδευόμενο στα σημεία στα οποί</w:t>
            </w:r>
            <w:r w:rsidR="0097052B">
              <w:rPr>
                <w:lang w:val="el-GR"/>
              </w:rPr>
              <w:t>α</w:t>
            </w:r>
            <w:r w:rsidRPr="00EC6D40">
              <w:rPr>
                <w:lang w:val="el-GR"/>
              </w:rPr>
              <w:t xml:space="preserve"> συναντά περισσότερες δυσκολίες.</w:t>
            </w:r>
          </w:p>
          <w:p w14:paraId="12F42F0C" w14:textId="6DC7B48E" w:rsidR="00FF7036" w:rsidRDefault="00A03A30" w:rsidP="008C6A5A">
            <w:pPr>
              <w:cnfStyle w:val="000000000000" w:firstRow="0" w:lastRow="0" w:firstColumn="0" w:lastColumn="0" w:oddVBand="0" w:evenVBand="0" w:oddHBand="0" w:evenHBand="0" w:firstRowFirstColumn="0" w:firstRowLastColumn="0" w:lastRowFirstColumn="0" w:lastRowLastColumn="0"/>
            </w:pPr>
            <w:r>
              <w:t>Πόροι:</w:t>
            </w:r>
            <w:r w:rsidR="00834196">
              <w:t xml:space="preserve"> </w:t>
            </w:r>
          </w:p>
          <w:p w14:paraId="52F89EE9" w14:textId="636DC44B" w:rsidR="00FF7036" w:rsidRDefault="00EC6D40" w:rsidP="008C6A5A">
            <w:pPr>
              <w:pStyle w:val="a"/>
              <w:numPr>
                <w:ilvl w:val="0"/>
                <w:numId w:val="12"/>
              </w:numPr>
              <w:jc w:val="both"/>
              <w:cnfStyle w:val="000000000000" w:firstRow="0" w:lastRow="0" w:firstColumn="0" w:lastColumn="0" w:oddVBand="0" w:evenVBand="0" w:oddHBand="0" w:evenHBand="0" w:firstRowFirstColumn="0" w:firstRowLastColumn="0" w:lastRowFirstColumn="0" w:lastRowLastColumn="0"/>
            </w:pPr>
            <w:r w:rsidRPr="00EC6D40">
              <w:t>Ερωτηματολόγιο</w:t>
            </w:r>
            <w:r w:rsidR="00C2317A">
              <w:t xml:space="preserve"> (</w:t>
            </w:r>
            <w:r w:rsidR="000402A3">
              <w:rPr>
                <w:lang w:val="en-US"/>
              </w:rPr>
              <w:t>PowerPoint</w:t>
            </w:r>
            <w:r w:rsidR="00C2317A">
              <w:t>)</w:t>
            </w:r>
          </w:p>
          <w:p w14:paraId="4827A517" w14:textId="244089E5" w:rsidR="00834196" w:rsidRPr="00111A0D" w:rsidRDefault="00EC6D40" w:rsidP="008C6A5A">
            <w:pPr>
              <w:pStyle w:val="a"/>
              <w:numPr>
                <w:ilvl w:val="0"/>
                <w:numId w:val="12"/>
              </w:numPr>
              <w:spacing w:after="0"/>
              <w:jc w:val="both"/>
              <w:cnfStyle w:val="000000000000" w:firstRow="0" w:lastRow="0" w:firstColumn="0" w:lastColumn="0" w:oddVBand="0" w:evenVBand="0" w:oddHBand="0" w:evenHBand="0" w:firstRowFirstColumn="0" w:firstRowLastColumn="0" w:lastRowFirstColumn="0" w:lastRowLastColumn="0"/>
            </w:pPr>
            <w:r w:rsidRPr="00EC6D40">
              <w:t>Πλατφόρμα ηλεκτρονικής εκπαίδευσης.</w:t>
            </w:r>
          </w:p>
        </w:tc>
      </w:tr>
    </w:tbl>
    <w:p w14:paraId="7532ED4A" w14:textId="25CFF297" w:rsidR="00A6629C" w:rsidRPr="005E5559" w:rsidRDefault="004B26FD" w:rsidP="008C6A5A">
      <w:pPr>
        <w:pStyle w:val="2"/>
        <w:spacing w:line="312" w:lineRule="auto"/>
      </w:pPr>
      <w:bookmarkStart w:id="18" w:name="_Toc169511388"/>
      <w:r>
        <w:rPr>
          <w:rStyle w:val="2Char"/>
          <w:bCs/>
          <w:iCs/>
          <w:lang w:val="el-GR"/>
        </w:rPr>
        <w:t>Συνεδρία λήξης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35B6A010" w:rsidR="00A6629C" w:rsidRPr="00642473" w:rsidRDefault="00A03A30" w:rsidP="008C6A5A">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74CE2927" w14:textId="0D450CB7" w:rsidR="00A6629C" w:rsidRPr="00E8295C" w:rsidRDefault="00A03A30" w:rsidP="008C6A5A">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A6629C" w:rsidRPr="00EE635F"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62AF93C3" w:rsidR="00A6629C" w:rsidRPr="002C60DA" w:rsidRDefault="00A6629C" w:rsidP="008C6A5A">
            <w:pPr>
              <w:pBdr>
                <w:top w:val="nil"/>
                <w:left w:val="nil"/>
                <w:bottom w:val="nil"/>
                <w:right w:val="nil"/>
                <w:between w:val="nil"/>
              </w:pBdr>
              <w:spacing w:before="120"/>
              <w:jc w:val="left"/>
              <w:rPr>
                <w:color w:val="002060"/>
                <w:lang w:val="en-US"/>
              </w:rPr>
            </w:pPr>
            <w:r w:rsidRPr="002C60DA">
              <w:rPr>
                <w:color w:val="002060"/>
              </w:rPr>
              <w:t>10.</w:t>
            </w:r>
            <w:r w:rsidR="004A3508" w:rsidRPr="002C60DA">
              <w:rPr>
                <w:color w:val="002060"/>
                <w:lang w:val="en-US"/>
              </w:rPr>
              <w:t>4</w:t>
            </w:r>
            <w:r w:rsidRPr="002C60DA">
              <w:rPr>
                <w:color w:val="002060"/>
                <w:lang w:val="en-US"/>
              </w:rPr>
              <w:t>.</w:t>
            </w:r>
          </w:p>
          <w:p w14:paraId="705A2060" w14:textId="231A93CC" w:rsidR="00A6629C" w:rsidRPr="00EC6D40" w:rsidRDefault="00EC6D40" w:rsidP="008C6A5A">
            <w:pPr>
              <w:pBdr>
                <w:top w:val="nil"/>
                <w:left w:val="nil"/>
                <w:bottom w:val="nil"/>
                <w:right w:val="nil"/>
                <w:between w:val="nil"/>
              </w:pBdr>
              <w:spacing w:before="120"/>
              <w:jc w:val="left"/>
              <w:rPr>
                <w:color w:val="002060"/>
                <w:lang w:val="el-GR"/>
              </w:rPr>
            </w:pPr>
            <w:r>
              <w:rPr>
                <w:color w:val="002060"/>
                <w:lang w:val="el-GR"/>
              </w:rPr>
              <w:t>Ολοκλήρωση</w:t>
            </w:r>
          </w:p>
          <w:p w14:paraId="4C98E45B" w14:textId="29F86109" w:rsidR="00A6629C" w:rsidRPr="002E7805" w:rsidRDefault="00716B15" w:rsidP="008C6A5A">
            <w:pPr>
              <w:jc w:val="left"/>
              <w:rPr>
                <w:b w:val="0"/>
                <w:bCs/>
                <w:sz w:val="20"/>
                <w:szCs w:val="20"/>
                <w:highlight w:val="yellow"/>
                <w:lang w:val="en-US"/>
              </w:rPr>
            </w:pPr>
            <w:r>
              <w:rPr>
                <w:b w:val="0"/>
                <w:bCs/>
                <w:color w:val="002060"/>
              </w:rPr>
              <w:t xml:space="preserve">30 </w:t>
            </w:r>
            <w:proofErr w:type="spellStart"/>
            <w:r w:rsidR="00A03A30">
              <w:rPr>
                <w:b w:val="0"/>
                <w:bCs/>
                <w:color w:val="002060"/>
              </w:rPr>
              <w:t>λε</w:t>
            </w:r>
            <w:proofErr w:type="spellEnd"/>
            <w:r w:rsidR="00A03A30">
              <w:rPr>
                <w:b w:val="0"/>
                <w:bCs/>
                <w:color w:val="002060"/>
              </w:rPr>
              <w:t>πτά</w:t>
            </w:r>
          </w:p>
        </w:tc>
        <w:tc>
          <w:tcPr>
            <w:tcW w:w="6469" w:type="dxa"/>
            <w:tcMar>
              <w:top w:w="284" w:type="dxa"/>
              <w:left w:w="284" w:type="dxa"/>
              <w:bottom w:w="284" w:type="dxa"/>
              <w:right w:w="284" w:type="dxa"/>
            </w:tcMar>
            <w:vAlign w:val="center"/>
          </w:tcPr>
          <w:p w14:paraId="21BA2332" w14:textId="772CFD0C" w:rsidR="00BA4B34" w:rsidRPr="00EC6D40" w:rsidRDefault="00EC6D40" w:rsidP="008C6A5A">
            <w:pPr>
              <w:spacing w:after="0" w:afterAutospacing="0"/>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Αυτό το μέρος περιλαμβάνει μια σύνοψη των σημαντικότερων διδαγμάτων που αντλήθηκαν από την εκπαίδευση. Οι εκπαιδευτές συντονίζουν μια συζήτηση για την εμπειρία των εκπαιδευομένων κατά τη διάρκεια των συνεδριών αυτόνομης μάθησης και βιωματικής εκπαίδευσης, ώστε να εξαγάγουν συμπεράσματα σχετικά με τα αντιληπτά οφέλη των εφαρμογών υγείας για την ψυχική υγεία.</w:t>
            </w:r>
          </w:p>
          <w:p w14:paraId="7CE4EDCE" w14:textId="769AA703" w:rsidR="00BA4B34" w:rsidRDefault="00A03A30" w:rsidP="008C6A5A">
            <w:pPr>
              <w:spacing w:before="0" w:beforeAutospacing="0"/>
              <w:jc w:val="left"/>
              <w:cnfStyle w:val="000000000000" w:firstRow="0" w:lastRow="0" w:firstColumn="0" w:lastColumn="0" w:oddVBand="0" w:evenVBand="0" w:oddHBand="0" w:evenHBand="0" w:firstRowFirstColumn="0" w:firstRowLastColumn="0" w:lastRowFirstColumn="0" w:lastRowLastColumn="0"/>
            </w:pPr>
            <w:r>
              <w:lastRenderedPageBreak/>
              <w:t>Πόροι:</w:t>
            </w:r>
          </w:p>
          <w:p w14:paraId="2AA8D0FF" w14:textId="347BBEBA" w:rsidR="005B36C0" w:rsidRDefault="00EC6D40" w:rsidP="008C6A5A">
            <w:pPr>
              <w:pStyle w:val="a"/>
              <w:jc w:val="both"/>
              <w:cnfStyle w:val="000000000000" w:firstRow="0" w:lastRow="0" w:firstColumn="0" w:lastColumn="0" w:oddVBand="0" w:evenVBand="0" w:oddHBand="0" w:evenHBand="0" w:firstRowFirstColumn="0" w:firstRowLastColumn="0" w:lastRowFirstColumn="0" w:lastRowLastColumn="0"/>
            </w:pPr>
            <w:r>
              <w:rPr>
                <w:lang w:val="el-GR"/>
              </w:rPr>
              <w:t>Διαφάνειες</w:t>
            </w:r>
            <w:r w:rsidR="00A03A30">
              <w:t xml:space="preserve"> </w:t>
            </w:r>
            <w:r>
              <w:rPr>
                <w:lang w:val="en-US"/>
              </w:rPr>
              <w:t>PowerPoint</w:t>
            </w:r>
          </w:p>
          <w:p w14:paraId="2BD8D898" w14:textId="7602FC1F" w:rsidR="00A6629C" w:rsidRPr="00EC6D40" w:rsidRDefault="00EC6D40" w:rsidP="008C6A5A">
            <w:pPr>
              <w:pStyle w:val="a"/>
              <w:spacing w:after="0"/>
              <w:jc w:val="both"/>
              <w:cnfStyle w:val="000000000000" w:firstRow="0" w:lastRow="0" w:firstColumn="0" w:lastColumn="0" w:oddVBand="0" w:evenVBand="0" w:oddHBand="0" w:evenHBand="0" w:firstRowFirstColumn="0" w:firstRowLastColumn="0" w:lastRowFirstColumn="0" w:lastRowLastColumn="0"/>
              <w:rPr>
                <w:lang w:val="el-GR"/>
              </w:rPr>
            </w:pPr>
            <w:r w:rsidRPr="00EC6D40">
              <w:rPr>
                <w:lang w:val="el-GR"/>
              </w:rPr>
              <w:t>Εργαλεία επικοινωνίας διαθέσιμα στην πλατφόρμα ηλεκτρονικής εκπαίδευσης</w:t>
            </w:r>
          </w:p>
        </w:tc>
      </w:tr>
    </w:tbl>
    <w:p w14:paraId="5D7AA268" w14:textId="00C3B182" w:rsidR="004E67B8" w:rsidRPr="00871134" w:rsidRDefault="00EC6D40" w:rsidP="008C6A5A">
      <w:pPr>
        <w:pStyle w:val="1"/>
        <w:rPr>
          <w:rStyle w:val="af8"/>
          <w:i w:val="0"/>
          <w:iCs w:val="0"/>
          <w:color w:val="002060"/>
        </w:rPr>
      </w:pPr>
      <w:bookmarkStart w:id="19" w:name="_Toc169511389"/>
      <w:r>
        <w:rPr>
          <w:rStyle w:val="af8"/>
          <w:i w:val="0"/>
          <w:iCs w:val="0"/>
          <w:color w:val="002060"/>
          <w:lang w:val="el-GR"/>
        </w:rPr>
        <w:lastRenderedPageBreak/>
        <w:t>Βιβλιογραφία</w:t>
      </w:r>
      <w:bookmarkEnd w:id="19"/>
    </w:p>
    <w:p w14:paraId="1D5CFB7E" w14:textId="77777777" w:rsidR="004760FE" w:rsidRPr="004760FE" w:rsidRDefault="004760FE" w:rsidP="008C6A5A">
      <w:pPr>
        <w:pStyle w:val="a"/>
        <w:jc w:val="both"/>
        <w:rPr>
          <w:lang w:val="es-ES"/>
        </w:rPr>
      </w:pPr>
      <w:r w:rsidRPr="004760FE">
        <w:t xml:space="preserve">Aldao, A., Nolen, S., &amp; Schweizer, S. (2010). Emotion-regulation strategies across psychopathology: a meta-analytic review. </w:t>
      </w:r>
      <w:r w:rsidRPr="004760FE">
        <w:rPr>
          <w:i/>
          <w:iCs/>
        </w:rPr>
        <w:t>Clinical Psychology Review, 30</w:t>
      </w:r>
      <w:r w:rsidRPr="004760FE">
        <w:t>, 217-237.</w:t>
      </w:r>
    </w:p>
    <w:p w14:paraId="1DC026CF" w14:textId="77777777" w:rsidR="004760FE" w:rsidRDefault="004760FE" w:rsidP="008C6A5A">
      <w:pPr>
        <w:pStyle w:val="a"/>
        <w:jc w:val="both"/>
        <w:rPr>
          <w:lang w:val="es-ES"/>
        </w:rPr>
      </w:pPr>
      <w:r w:rsidRPr="004760FE">
        <w:rPr>
          <w:lang w:val="es-ES"/>
        </w:rPr>
        <w:t xml:space="preserve">Consolo, K., Fusner, S., &amp; Staib, S. (2008). </w:t>
      </w:r>
      <w:r w:rsidRPr="004760FE">
        <w:t xml:space="preserve">Effects of diaphragmatic breathing on stress levels in nursing students. </w:t>
      </w:r>
      <w:r w:rsidRPr="004760FE">
        <w:rPr>
          <w:i/>
          <w:iCs/>
          <w:lang w:val="es-ES"/>
        </w:rPr>
        <w:t>Teaching and Learning in Nursing, 3</w:t>
      </w:r>
      <w:r w:rsidRPr="004760FE">
        <w:rPr>
          <w:lang w:val="es-ES"/>
        </w:rPr>
        <w:t>, 67-71.</w:t>
      </w:r>
    </w:p>
    <w:p w14:paraId="7423C57C" w14:textId="77777777" w:rsidR="004760FE" w:rsidRDefault="004760FE" w:rsidP="008C6A5A">
      <w:pPr>
        <w:pStyle w:val="a"/>
        <w:jc w:val="both"/>
        <w:rPr>
          <w:lang w:val="es-ES"/>
        </w:rPr>
      </w:pPr>
      <w:r w:rsidRPr="004760FE">
        <w:rPr>
          <w:lang w:val="es-ES"/>
        </w:rPr>
        <w:t xml:space="preserve">Delhom, I., Donio, M., Mateu, J., y Lacomba, L. (2023). Análisis de predictores de síntomas ansiosos, depresivos y del estrés: inteligencia emocional y afrontamiento. </w:t>
      </w:r>
      <w:r w:rsidRPr="004760FE">
        <w:rPr>
          <w:i/>
          <w:iCs/>
          <w:lang w:val="es-ES"/>
        </w:rPr>
        <w:t>Revista psicología de la Salud, 11</w:t>
      </w:r>
      <w:r w:rsidRPr="004760FE">
        <w:rPr>
          <w:lang w:val="es-ES"/>
        </w:rPr>
        <w:t>(1), 49-60. DOI: 10.21134/pssa.v11i1.302</w:t>
      </w:r>
    </w:p>
    <w:p w14:paraId="03B475E4" w14:textId="77777777" w:rsidR="004760FE" w:rsidRPr="004760FE" w:rsidRDefault="004760FE" w:rsidP="008C6A5A">
      <w:pPr>
        <w:pStyle w:val="a"/>
        <w:jc w:val="both"/>
        <w:rPr>
          <w:lang w:val="es-ES"/>
        </w:rPr>
      </w:pPr>
      <w:r w:rsidRPr="004760FE">
        <w:t xml:space="preserve">Keltner, D., Sauter, D., Tracy, J., &amp; Cowen, A. (2019). Emotional expression: Advances in the basic theory of emotion. </w:t>
      </w:r>
      <w:r w:rsidRPr="004760FE">
        <w:rPr>
          <w:i/>
          <w:iCs/>
        </w:rPr>
        <w:t>Journal of Nonverbal Behavior, 43</w:t>
      </w:r>
      <w:r w:rsidRPr="004760FE">
        <w:t>, 133-160.</w:t>
      </w:r>
      <w:hyperlink r:id="rId19" w:history="1">
        <w:r w:rsidRPr="004760FE">
          <w:rPr>
            <w:rStyle w:val="-"/>
          </w:rPr>
          <w:t xml:space="preserve"> https://doi.org/10.1007/s10919-019-00293-3</w:t>
        </w:r>
      </w:hyperlink>
      <w:r w:rsidRPr="004760FE">
        <w:t>.</w:t>
      </w:r>
    </w:p>
    <w:p w14:paraId="122E6BA3" w14:textId="77777777" w:rsidR="004760FE" w:rsidRDefault="004760FE" w:rsidP="008C6A5A">
      <w:pPr>
        <w:pStyle w:val="a"/>
        <w:jc w:val="both"/>
        <w:rPr>
          <w:lang w:val="es-ES"/>
        </w:rPr>
      </w:pPr>
      <w:r w:rsidRPr="004760FE">
        <w:t xml:space="preserve">Schutte,N., Malouff, J., Simunek, M., McKenley, J., &amp; Hollander, S.(2002). Characteristic emotional intelligence and emotional well-being. </w:t>
      </w:r>
      <w:r w:rsidRPr="004760FE">
        <w:rPr>
          <w:i/>
          <w:iCs/>
        </w:rPr>
        <w:t>Cognitions and Emotion, 16</w:t>
      </w:r>
      <w:r w:rsidRPr="004760FE">
        <w:t xml:space="preserve">(6), 769-785. </w:t>
      </w:r>
      <w:r w:rsidRPr="004760FE">
        <w:rPr>
          <w:lang w:val="es-ES"/>
        </w:rPr>
        <w:t>DOI:10.1080/02699930143000482</w:t>
      </w:r>
    </w:p>
    <w:p w14:paraId="47CE4042" w14:textId="77777777" w:rsidR="00F56D0E" w:rsidRPr="007631D9" w:rsidRDefault="004760FE" w:rsidP="008C6A5A">
      <w:pPr>
        <w:pStyle w:val="a"/>
        <w:spacing w:before="0" w:after="0"/>
        <w:jc w:val="both"/>
      </w:pPr>
      <w:r w:rsidRPr="004760FE">
        <w:t>World Health Organization (17 June 2022). Mental health: strengthening our response.</w:t>
      </w:r>
      <w:hyperlink r:id="rId20" w:history="1">
        <w:r w:rsidRPr="007631D9">
          <w:rPr>
            <w:rStyle w:val="-"/>
          </w:rPr>
          <w:t>https://www.who.int/es/news-room/fact-sheets/detail/mental-health-strengthening-our-response</w:t>
        </w:r>
      </w:hyperlink>
    </w:p>
    <w:p w14:paraId="0D61E6A1" w14:textId="1A1F8F6E" w:rsidR="00640D1E" w:rsidRPr="00266415" w:rsidRDefault="00F15614" w:rsidP="008C6A5A">
      <w:pPr>
        <w:pStyle w:val="a"/>
        <w:spacing w:before="0" w:after="0"/>
        <w:jc w:val="both"/>
      </w:pPr>
      <w:r w:rsidRPr="00F56D0E">
        <w:rPr>
          <w:lang w:val="en-US"/>
        </w:rPr>
        <w:t xml:space="preserve">World Health Organization. Anxiety disorders. </w:t>
      </w:r>
    </w:p>
    <w:p w14:paraId="7FD958AB" w14:textId="77777777" w:rsidR="00F56D0E" w:rsidRPr="00266415" w:rsidRDefault="00000000" w:rsidP="008C6A5A">
      <w:pPr>
        <w:spacing w:before="0" w:beforeAutospacing="0" w:after="0" w:afterAutospacing="0"/>
        <w:ind w:left="720"/>
      </w:pPr>
      <w:hyperlink r:id="rId21" w:history="1">
        <w:r w:rsidR="00F56D0E" w:rsidRPr="00266415">
          <w:rPr>
            <w:rStyle w:val="-"/>
          </w:rPr>
          <w:t>https://</w:t>
        </w:r>
      </w:hyperlink>
      <w:hyperlink r:id="rId22" w:history="1">
        <w:r w:rsidR="00F56D0E" w:rsidRPr="00266415">
          <w:rPr>
            <w:rStyle w:val="-"/>
          </w:rPr>
          <w:t>www.who.int/news-room/fact-sheets/detail/anxiety-disorders</w:t>
        </w:r>
      </w:hyperlink>
    </w:p>
    <w:p w14:paraId="502BA270" w14:textId="77777777" w:rsidR="00640D1E" w:rsidRPr="00F56D0E" w:rsidRDefault="00F15614" w:rsidP="008C6A5A">
      <w:pPr>
        <w:pStyle w:val="a"/>
        <w:numPr>
          <w:ilvl w:val="0"/>
          <w:numId w:val="18"/>
        </w:numPr>
        <w:spacing w:before="0" w:after="0"/>
        <w:jc w:val="both"/>
        <w:rPr>
          <w:lang w:val="es-ES"/>
        </w:rPr>
      </w:pPr>
      <w:r w:rsidRPr="00F56D0E">
        <w:rPr>
          <w:lang w:val="en-US"/>
        </w:rPr>
        <w:t>World Health Organization. Stress.</w:t>
      </w:r>
    </w:p>
    <w:p w14:paraId="35038884" w14:textId="77777777" w:rsidR="00F56D0E" w:rsidRPr="009F7384" w:rsidRDefault="00000000" w:rsidP="008C6A5A">
      <w:pPr>
        <w:spacing w:before="0" w:beforeAutospacing="0" w:after="0" w:afterAutospacing="0"/>
        <w:ind w:left="720"/>
        <w:rPr>
          <w:lang w:val="es-ES"/>
        </w:rPr>
      </w:pPr>
      <w:hyperlink r:id="rId23" w:history="1">
        <w:r w:rsidR="00F56D0E" w:rsidRPr="009F7384">
          <w:rPr>
            <w:rStyle w:val="-"/>
            <w:lang w:val="es-ES"/>
          </w:rPr>
          <w:t>https</w:t>
        </w:r>
      </w:hyperlink>
      <w:hyperlink r:id="rId24" w:history="1">
        <w:r w:rsidR="00F56D0E" w:rsidRPr="009F7384">
          <w:rPr>
            <w:rStyle w:val="-"/>
            <w:lang w:val="es-ES"/>
          </w:rPr>
          <w:t>://www.who.int/es/news-room/questions-and-answers/item/stress</w:t>
        </w:r>
      </w:hyperlink>
    </w:p>
    <w:p w14:paraId="63990405" w14:textId="77777777" w:rsidR="00640D1E" w:rsidRPr="00F56D0E" w:rsidRDefault="00F15614" w:rsidP="008C6A5A">
      <w:pPr>
        <w:pStyle w:val="a"/>
        <w:numPr>
          <w:ilvl w:val="0"/>
          <w:numId w:val="19"/>
        </w:numPr>
        <w:spacing w:before="0" w:after="0"/>
        <w:jc w:val="both"/>
        <w:rPr>
          <w:lang w:val="es-ES"/>
        </w:rPr>
      </w:pPr>
      <w:r w:rsidRPr="00F56D0E">
        <w:rPr>
          <w:lang w:val="en-US"/>
        </w:rPr>
        <w:t>World Health Organization. Depression.</w:t>
      </w:r>
    </w:p>
    <w:p w14:paraId="003C2C61" w14:textId="77777777" w:rsidR="00F56D0E" w:rsidRPr="009F7384" w:rsidRDefault="00000000" w:rsidP="008C6A5A">
      <w:pPr>
        <w:spacing w:before="0" w:beforeAutospacing="0" w:after="0" w:afterAutospacing="0"/>
        <w:ind w:left="720"/>
        <w:rPr>
          <w:lang w:val="es-ES"/>
        </w:rPr>
      </w:pPr>
      <w:hyperlink r:id="rId25" w:history="1">
        <w:r w:rsidR="00F56D0E" w:rsidRPr="009F7384">
          <w:rPr>
            <w:rStyle w:val="-"/>
            <w:lang w:val="es-ES"/>
          </w:rPr>
          <w:t>https://</w:t>
        </w:r>
      </w:hyperlink>
      <w:hyperlink r:id="rId26" w:history="1">
        <w:r w:rsidR="00F56D0E" w:rsidRPr="009F7384">
          <w:rPr>
            <w:rStyle w:val="-"/>
            <w:lang w:val="es-ES"/>
          </w:rPr>
          <w:t>www.who.int/news-room/fact-sheets/detail/depression</w:t>
        </w:r>
      </w:hyperlink>
    </w:p>
    <w:p w14:paraId="1462311F" w14:textId="77777777" w:rsidR="00F56D0E" w:rsidRPr="009F7384" w:rsidRDefault="00F56D0E" w:rsidP="008C6A5A">
      <w:pPr>
        <w:ind w:left="720"/>
        <w:rPr>
          <w:lang w:val="es-ES"/>
        </w:rPr>
        <w:sectPr w:rsidR="00F56D0E" w:rsidRPr="009F7384" w:rsidSect="00162093">
          <w:footerReference w:type="default" r:id="rId27"/>
          <w:headerReference w:type="first" r:id="rId28"/>
          <w:footerReference w:type="first" r:id="rId29"/>
          <w:type w:val="continuous"/>
          <w:pgSz w:w="11906" w:h="16838"/>
          <w:pgMar w:top="1440" w:right="1440" w:bottom="1440" w:left="1440" w:header="708" w:footer="708" w:gutter="0"/>
          <w:pgNumType w:start="1"/>
          <w:cols w:space="708"/>
          <w:titlePg/>
          <w:docGrid w:linePitch="360"/>
        </w:sectPr>
      </w:pPr>
    </w:p>
    <w:p w14:paraId="5D3FF0C0" w14:textId="2E31610D" w:rsidR="009C6797" w:rsidRPr="00EC6D40" w:rsidRDefault="00EC6D40" w:rsidP="008C6A5A">
      <w:pPr>
        <w:pStyle w:val="1"/>
        <w:rPr>
          <w:lang w:val="el-GR"/>
        </w:rPr>
      </w:pPr>
      <w:bookmarkStart w:id="20" w:name="_Toc169511390"/>
      <w:r>
        <w:rPr>
          <w:lang w:val="el-GR"/>
        </w:rPr>
        <w:lastRenderedPageBreak/>
        <w:t>Παράρτημα</w:t>
      </w:r>
      <w:r w:rsidR="00E83CE2" w:rsidRPr="00EC6D40">
        <w:rPr>
          <w:lang w:val="el-GR"/>
        </w:rPr>
        <w:t xml:space="preserve"> - </w:t>
      </w:r>
      <w:r w:rsidRPr="00EC6D40">
        <w:rPr>
          <w:lang w:val="el-GR"/>
        </w:rPr>
        <w:t>Εφαρμογές για την ψυχική υγεία</w:t>
      </w:r>
      <w:bookmarkEnd w:id="20"/>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134"/>
        <w:gridCol w:w="3969"/>
        <w:gridCol w:w="1701"/>
        <w:gridCol w:w="3832"/>
      </w:tblGrid>
      <w:tr w:rsidR="00C33EE4" w14:paraId="23292932" w14:textId="77777777" w:rsidTr="00EC6D40">
        <w:trPr>
          <w:trHeight w:val="344"/>
          <w:tblHeader/>
        </w:trPr>
        <w:tc>
          <w:tcPr>
            <w:tcW w:w="1926" w:type="dxa"/>
            <w:shd w:val="clear" w:color="auto" w:fill="002060"/>
            <w:tcMar>
              <w:top w:w="72" w:type="dxa"/>
              <w:left w:w="144" w:type="dxa"/>
              <w:bottom w:w="72" w:type="dxa"/>
              <w:right w:w="144" w:type="dxa"/>
            </w:tcMar>
          </w:tcPr>
          <w:p w14:paraId="7680F8D8" w14:textId="41E31AE3" w:rsidR="00EC01C0" w:rsidRPr="00D32B4C" w:rsidRDefault="00EC6D40" w:rsidP="008C6A5A">
            <w:pPr>
              <w:spacing w:before="120"/>
              <w:jc w:val="center"/>
              <w:rPr>
                <w:b/>
                <w:sz w:val="20"/>
                <w:szCs w:val="20"/>
              </w:rPr>
            </w:pPr>
            <w:proofErr w:type="spellStart"/>
            <w:r w:rsidRPr="00EC6D40">
              <w:rPr>
                <w:b/>
                <w:sz w:val="20"/>
                <w:szCs w:val="20"/>
              </w:rPr>
              <w:t>Όνομ</w:t>
            </w:r>
            <w:proofErr w:type="spellEnd"/>
            <w:r w:rsidRPr="00EC6D40">
              <w:rPr>
                <w:b/>
                <w:sz w:val="20"/>
                <w:szCs w:val="20"/>
              </w:rPr>
              <w:t>α</w:t>
            </w:r>
          </w:p>
        </w:tc>
        <w:tc>
          <w:tcPr>
            <w:tcW w:w="1755" w:type="dxa"/>
            <w:shd w:val="clear" w:color="auto" w:fill="002060"/>
          </w:tcPr>
          <w:p w14:paraId="4CD77BEA" w14:textId="037AA312" w:rsidR="00EC01C0" w:rsidRPr="00D32B4C" w:rsidRDefault="00EC6D40" w:rsidP="008C6A5A">
            <w:pPr>
              <w:spacing w:before="120"/>
              <w:jc w:val="center"/>
              <w:rPr>
                <w:b/>
                <w:sz w:val="20"/>
                <w:szCs w:val="20"/>
              </w:rPr>
            </w:pPr>
            <w:proofErr w:type="spellStart"/>
            <w:r w:rsidRPr="00EC6D40">
              <w:rPr>
                <w:b/>
                <w:sz w:val="20"/>
                <w:szCs w:val="20"/>
              </w:rPr>
              <w:t>Ιδιοκτήτης</w:t>
            </w:r>
            <w:proofErr w:type="spellEnd"/>
          </w:p>
        </w:tc>
        <w:tc>
          <w:tcPr>
            <w:tcW w:w="1276" w:type="dxa"/>
            <w:shd w:val="clear" w:color="auto" w:fill="002060"/>
            <w:tcMar>
              <w:top w:w="72" w:type="dxa"/>
              <w:left w:w="144" w:type="dxa"/>
              <w:bottom w:w="72" w:type="dxa"/>
              <w:right w:w="144" w:type="dxa"/>
            </w:tcMar>
          </w:tcPr>
          <w:p w14:paraId="01B9AD2F" w14:textId="5994AF89" w:rsidR="00EC01C0" w:rsidRPr="00D32B4C" w:rsidRDefault="00EC6D40" w:rsidP="008C6A5A">
            <w:pPr>
              <w:spacing w:before="120"/>
              <w:jc w:val="center"/>
              <w:rPr>
                <w:b/>
                <w:sz w:val="20"/>
                <w:szCs w:val="20"/>
              </w:rPr>
            </w:pPr>
            <w:proofErr w:type="spellStart"/>
            <w:r w:rsidRPr="00EC6D40">
              <w:rPr>
                <w:b/>
                <w:sz w:val="20"/>
                <w:szCs w:val="20"/>
              </w:rPr>
              <w:t>Χώρ</w:t>
            </w:r>
            <w:proofErr w:type="spellEnd"/>
            <w:r w:rsidRPr="00EC6D40">
              <w:rPr>
                <w:b/>
                <w:sz w:val="20"/>
                <w:szCs w:val="20"/>
              </w:rPr>
              <w:t>α</w:t>
            </w:r>
          </w:p>
        </w:tc>
        <w:tc>
          <w:tcPr>
            <w:tcW w:w="1134" w:type="dxa"/>
            <w:shd w:val="clear" w:color="auto" w:fill="002060"/>
            <w:tcMar>
              <w:top w:w="72" w:type="dxa"/>
              <w:left w:w="144" w:type="dxa"/>
              <w:bottom w:w="72" w:type="dxa"/>
              <w:right w:w="144" w:type="dxa"/>
            </w:tcMar>
          </w:tcPr>
          <w:p w14:paraId="4B358A23" w14:textId="515DCDD1" w:rsidR="00EC01C0" w:rsidRPr="00D32B4C" w:rsidRDefault="00EC6D40" w:rsidP="008C6A5A">
            <w:pPr>
              <w:spacing w:before="120"/>
              <w:jc w:val="center"/>
              <w:rPr>
                <w:b/>
                <w:sz w:val="20"/>
                <w:szCs w:val="20"/>
              </w:rPr>
            </w:pPr>
            <w:proofErr w:type="spellStart"/>
            <w:r w:rsidRPr="00EC6D40">
              <w:rPr>
                <w:b/>
                <w:sz w:val="20"/>
                <w:szCs w:val="20"/>
              </w:rPr>
              <w:t>Κόστος</w:t>
            </w:r>
            <w:proofErr w:type="spellEnd"/>
          </w:p>
        </w:tc>
        <w:tc>
          <w:tcPr>
            <w:tcW w:w="3969" w:type="dxa"/>
            <w:shd w:val="clear" w:color="auto" w:fill="002060"/>
          </w:tcPr>
          <w:p w14:paraId="6001450B" w14:textId="21E16900" w:rsidR="00EC01C0" w:rsidRPr="00D32B4C" w:rsidRDefault="00EC6D40" w:rsidP="008C6A5A">
            <w:pPr>
              <w:spacing w:before="120"/>
              <w:jc w:val="center"/>
              <w:rPr>
                <w:b/>
                <w:sz w:val="20"/>
                <w:szCs w:val="20"/>
              </w:rPr>
            </w:pPr>
            <w:proofErr w:type="spellStart"/>
            <w:r w:rsidRPr="00EC6D40">
              <w:rPr>
                <w:b/>
                <w:sz w:val="20"/>
                <w:szCs w:val="20"/>
              </w:rPr>
              <w:t>Πλ</w:t>
            </w:r>
            <w:proofErr w:type="spellEnd"/>
            <w:r w:rsidRPr="00EC6D40">
              <w:rPr>
                <w:b/>
                <w:sz w:val="20"/>
                <w:szCs w:val="20"/>
              </w:rPr>
              <w:t>ατφόρμα (</w:t>
            </w:r>
            <w:proofErr w:type="spellStart"/>
            <w:r w:rsidRPr="00EC6D40">
              <w:rPr>
                <w:b/>
                <w:sz w:val="20"/>
                <w:szCs w:val="20"/>
              </w:rPr>
              <w:t>σύνδεσμος</w:t>
            </w:r>
            <w:proofErr w:type="spellEnd"/>
            <w:r w:rsidRPr="00EC6D40">
              <w:rPr>
                <w:b/>
                <w:sz w:val="20"/>
                <w:szCs w:val="20"/>
              </w:rPr>
              <w:t>)</w:t>
            </w:r>
          </w:p>
        </w:tc>
        <w:tc>
          <w:tcPr>
            <w:tcW w:w="1701" w:type="dxa"/>
            <w:shd w:val="clear" w:color="auto" w:fill="002060"/>
            <w:tcMar>
              <w:top w:w="72" w:type="dxa"/>
              <w:left w:w="144" w:type="dxa"/>
              <w:bottom w:w="72" w:type="dxa"/>
              <w:right w:w="144" w:type="dxa"/>
            </w:tcMar>
          </w:tcPr>
          <w:p w14:paraId="2BC2B028" w14:textId="27B3F46A" w:rsidR="00EC01C0" w:rsidRPr="00D32B4C" w:rsidRDefault="00EC6D40" w:rsidP="008C6A5A">
            <w:pPr>
              <w:spacing w:before="120"/>
              <w:jc w:val="center"/>
              <w:rPr>
                <w:b/>
                <w:sz w:val="20"/>
                <w:szCs w:val="20"/>
              </w:rPr>
            </w:pPr>
            <w:proofErr w:type="spellStart"/>
            <w:r w:rsidRPr="00EC6D40">
              <w:rPr>
                <w:b/>
                <w:sz w:val="20"/>
                <w:szCs w:val="20"/>
              </w:rPr>
              <w:t>Ομάδ</w:t>
            </w:r>
            <w:proofErr w:type="spellEnd"/>
            <w:r w:rsidRPr="00EC6D40">
              <w:rPr>
                <w:b/>
                <w:sz w:val="20"/>
                <w:szCs w:val="20"/>
              </w:rPr>
              <w:t>α-στόχος</w:t>
            </w:r>
          </w:p>
        </w:tc>
        <w:tc>
          <w:tcPr>
            <w:tcW w:w="3832" w:type="dxa"/>
            <w:shd w:val="clear" w:color="auto" w:fill="002060"/>
          </w:tcPr>
          <w:p w14:paraId="66ECBD5B" w14:textId="60B2DD0C" w:rsidR="00EC01C0" w:rsidRPr="00D32B4C" w:rsidRDefault="00EC6D40" w:rsidP="008C6A5A">
            <w:pPr>
              <w:spacing w:before="120"/>
              <w:jc w:val="center"/>
              <w:rPr>
                <w:b/>
                <w:sz w:val="20"/>
                <w:szCs w:val="20"/>
              </w:rPr>
            </w:pPr>
            <w:proofErr w:type="spellStart"/>
            <w:r w:rsidRPr="00EC6D40">
              <w:rPr>
                <w:b/>
                <w:sz w:val="20"/>
                <w:szCs w:val="20"/>
              </w:rPr>
              <w:t>Περιγρ</w:t>
            </w:r>
            <w:proofErr w:type="spellEnd"/>
            <w:r w:rsidRPr="00EC6D40">
              <w:rPr>
                <w:b/>
                <w:sz w:val="20"/>
                <w:szCs w:val="20"/>
              </w:rPr>
              <w:t>αφή</w:t>
            </w:r>
          </w:p>
        </w:tc>
      </w:tr>
      <w:tr w:rsidR="0081550C" w:rsidRPr="00EE635F" w14:paraId="67EFE5AF" w14:textId="77777777" w:rsidTr="00EC6D40">
        <w:trPr>
          <w:trHeight w:val="296"/>
        </w:trPr>
        <w:tc>
          <w:tcPr>
            <w:tcW w:w="1926" w:type="dxa"/>
            <w:shd w:val="clear" w:color="auto" w:fill="DEEAF6" w:themeFill="accent5" w:themeFillTint="33"/>
            <w:tcMar>
              <w:top w:w="72" w:type="dxa"/>
              <w:left w:w="144" w:type="dxa"/>
              <w:bottom w:w="72" w:type="dxa"/>
              <w:right w:w="144" w:type="dxa"/>
            </w:tcMar>
          </w:tcPr>
          <w:p w14:paraId="49F0215E" w14:textId="77777777" w:rsidR="00EC01C0" w:rsidRPr="00E214B6" w:rsidRDefault="00EC01C0" w:rsidP="008C6A5A">
            <w:pPr>
              <w:jc w:val="left"/>
              <w:rPr>
                <w:sz w:val="18"/>
                <w:szCs w:val="18"/>
              </w:rPr>
            </w:pPr>
            <w:r w:rsidRPr="00E214B6">
              <w:rPr>
                <w:sz w:val="18"/>
                <w:szCs w:val="18"/>
              </w:rPr>
              <w:t>PTSD COACH</w:t>
            </w:r>
          </w:p>
        </w:tc>
        <w:tc>
          <w:tcPr>
            <w:tcW w:w="1755" w:type="dxa"/>
            <w:shd w:val="clear" w:color="auto" w:fill="DEEAF6" w:themeFill="accent5" w:themeFillTint="33"/>
          </w:tcPr>
          <w:p w14:paraId="1C3CDF5A" w14:textId="77777777" w:rsidR="00EC01C0" w:rsidRPr="00E214B6" w:rsidRDefault="00EC01C0" w:rsidP="008C6A5A">
            <w:pPr>
              <w:jc w:val="left"/>
              <w:rPr>
                <w:sz w:val="18"/>
                <w:szCs w:val="18"/>
              </w:rPr>
            </w:pPr>
            <w:r w:rsidRPr="00E214B6">
              <w:rPr>
                <w:sz w:val="18"/>
                <w:szCs w:val="18"/>
              </w:rPr>
              <w:t>VA National Centre for PTSD</w:t>
            </w:r>
          </w:p>
        </w:tc>
        <w:tc>
          <w:tcPr>
            <w:tcW w:w="1276" w:type="dxa"/>
            <w:shd w:val="clear" w:color="auto" w:fill="DEEAF6" w:themeFill="accent5" w:themeFillTint="33"/>
            <w:tcMar>
              <w:top w:w="72" w:type="dxa"/>
              <w:left w:w="144" w:type="dxa"/>
              <w:bottom w:w="72" w:type="dxa"/>
              <w:right w:w="144" w:type="dxa"/>
            </w:tcMar>
          </w:tcPr>
          <w:p w14:paraId="66514F1E" w14:textId="3ED967B2" w:rsidR="00EC01C0" w:rsidRPr="00E214B6" w:rsidRDefault="00346B85" w:rsidP="008C6A5A">
            <w:pPr>
              <w:jc w:val="left"/>
              <w:rPr>
                <w:sz w:val="18"/>
                <w:szCs w:val="18"/>
              </w:rPr>
            </w:pPr>
            <w:proofErr w:type="spellStart"/>
            <w:r w:rsidRPr="00346B85">
              <w:rPr>
                <w:sz w:val="18"/>
                <w:szCs w:val="18"/>
              </w:rPr>
              <w:t>Ηνωμένες</w:t>
            </w:r>
            <w:proofErr w:type="spellEnd"/>
            <w:r w:rsidRPr="00346B85">
              <w:rPr>
                <w:sz w:val="18"/>
                <w:szCs w:val="18"/>
              </w:rPr>
              <w:t xml:space="preserve"> </w:t>
            </w:r>
            <w:proofErr w:type="spellStart"/>
            <w:r w:rsidRPr="00346B85">
              <w:rPr>
                <w:sz w:val="18"/>
                <w:szCs w:val="18"/>
              </w:rPr>
              <w:t>Πολιτείες</w:t>
            </w:r>
            <w:proofErr w:type="spellEnd"/>
            <w:r w:rsidRPr="00346B85">
              <w:rPr>
                <w:sz w:val="18"/>
                <w:szCs w:val="18"/>
              </w:rPr>
              <w:t xml:space="preserve"> </w:t>
            </w:r>
            <w:proofErr w:type="spellStart"/>
            <w:r w:rsidRPr="00346B85">
              <w:rPr>
                <w:sz w:val="18"/>
                <w:szCs w:val="18"/>
              </w:rPr>
              <w:t>Αμερικής</w:t>
            </w:r>
            <w:proofErr w:type="spellEnd"/>
          </w:p>
        </w:tc>
        <w:tc>
          <w:tcPr>
            <w:tcW w:w="1134" w:type="dxa"/>
            <w:shd w:val="clear" w:color="auto" w:fill="DEEAF6" w:themeFill="accent5" w:themeFillTint="33"/>
            <w:tcMar>
              <w:top w:w="72" w:type="dxa"/>
              <w:left w:w="144" w:type="dxa"/>
              <w:bottom w:w="72" w:type="dxa"/>
              <w:right w:w="144" w:type="dxa"/>
            </w:tcMar>
          </w:tcPr>
          <w:p w14:paraId="5855206B" w14:textId="1EDD7F67" w:rsidR="00EC01C0" w:rsidRPr="00E214B6" w:rsidRDefault="00346B85" w:rsidP="008C6A5A">
            <w:pPr>
              <w:jc w:val="left"/>
              <w:rPr>
                <w:sz w:val="18"/>
                <w:szCs w:val="18"/>
              </w:rPr>
            </w:pPr>
            <w:proofErr w:type="spellStart"/>
            <w:r>
              <w:rPr>
                <w:sz w:val="18"/>
                <w:szCs w:val="18"/>
              </w:rPr>
              <w:t>Δωρεάν</w:t>
            </w:r>
            <w:proofErr w:type="spellEnd"/>
          </w:p>
        </w:tc>
        <w:tc>
          <w:tcPr>
            <w:tcW w:w="3969" w:type="dxa"/>
            <w:shd w:val="clear" w:color="auto" w:fill="DEEAF6" w:themeFill="accent5" w:themeFillTint="33"/>
          </w:tcPr>
          <w:p w14:paraId="54C97FA3" w14:textId="77777777" w:rsidR="00EC01C0" w:rsidRPr="00E214B6" w:rsidRDefault="00EC01C0" w:rsidP="008C6A5A">
            <w:pPr>
              <w:jc w:val="left"/>
              <w:rPr>
                <w:sz w:val="18"/>
                <w:szCs w:val="18"/>
              </w:rPr>
            </w:pPr>
            <w:r w:rsidRPr="00E214B6">
              <w:rPr>
                <w:sz w:val="18"/>
                <w:szCs w:val="18"/>
              </w:rPr>
              <w:t>Android</w:t>
            </w:r>
          </w:p>
          <w:p w14:paraId="51327717" w14:textId="77777777" w:rsidR="00EC01C0" w:rsidRPr="00E214B6" w:rsidRDefault="00000000" w:rsidP="008C6A5A">
            <w:pPr>
              <w:jc w:val="left"/>
              <w:rPr>
                <w:sz w:val="18"/>
                <w:szCs w:val="18"/>
              </w:rPr>
            </w:pPr>
            <w:hyperlink r:id="rId30">
              <w:r w:rsidR="00EC01C0" w:rsidRPr="00E214B6">
                <w:rPr>
                  <w:color w:val="0000FF"/>
                  <w:sz w:val="18"/>
                  <w:szCs w:val="18"/>
                  <w:u w:val="single"/>
                </w:rPr>
                <w:t>https://play.google.com/store/apps/details?id=is.vertical.ptsdcoach&amp;hl=en_US</w:t>
              </w:r>
            </w:hyperlink>
          </w:p>
          <w:p w14:paraId="180F9642" w14:textId="77777777" w:rsidR="00EC01C0" w:rsidRPr="00E214B6" w:rsidRDefault="00EC01C0" w:rsidP="008C6A5A">
            <w:pPr>
              <w:jc w:val="left"/>
              <w:rPr>
                <w:sz w:val="18"/>
                <w:szCs w:val="18"/>
              </w:rPr>
            </w:pPr>
            <w:r w:rsidRPr="00E214B6">
              <w:rPr>
                <w:sz w:val="18"/>
                <w:szCs w:val="18"/>
              </w:rPr>
              <w:t>APP Store</w:t>
            </w:r>
          </w:p>
          <w:p w14:paraId="290420D8" w14:textId="12C3518F" w:rsidR="00EC01C0" w:rsidRPr="00E214B6" w:rsidRDefault="00000000" w:rsidP="008C6A5A">
            <w:pPr>
              <w:jc w:val="left"/>
              <w:rPr>
                <w:sz w:val="18"/>
                <w:szCs w:val="18"/>
              </w:rPr>
            </w:pPr>
            <w:hyperlink r:id="rId31" w:history="1">
              <w:r w:rsidR="004D2CAE" w:rsidRPr="00ED1E8B">
                <w:rPr>
                  <w:rStyle w:val="-"/>
                  <w:sz w:val="18"/>
                  <w:szCs w:val="18"/>
                </w:rPr>
                <w:t>https://apps.apple.com/us/app/ptsd-coach/id430646302</w:t>
              </w:r>
            </w:hyperlink>
            <w:r w:rsidR="004D2CAE">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1E6CC128" w14:textId="00BB7D90" w:rsidR="00EC01C0" w:rsidRPr="00A16496" w:rsidRDefault="00A16496" w:rsidP="008C6A5A">
            <w:pPr>
              <w:jc w:val="left"/>
              <w:rPr>
                <w:sz w:val="18"/>
                <w:szCs w:val="18"/>
                <w:lang w:val="el-GR"/>
              </w:rPr>
            </w:pPr>
            <w:r w:rsidRPr="00A16496">
              <w:rPr>
                <w:sz w:val="18"/>
                <w:szCs w:val="18"/>
                <w:lang w:val="el-GR"/>
              </w:rPr>
              <w:t xml:space="preserve">Άτομα με διαταραχή </w:t>
            </w:r>
            <w:proofErr w:type="spellStart"/>
            <w:r w:rsidRPr="00A16496">
              <w:rPr>
                <w:sz w:val="18"/>
                <w:szCs w:val="18"/>
                <w:lang w:val="el-GR"/>
              </w:rPr>
              <w:t>μετατραυματικού</w:t>
            </w:r>
            <w:proofErr w:type="spellEnd"/>
            <w:r w:rsidRPr="00A16496">
              <w:rPr>
                <w:sz w:val="18"/>
                <w:szCs w:val="18"/>
                <w:lang w:val="el-GR"/>
              </w:rPr>
              <w:t xml:space="preserve"> στρες</w:t>
            </w:r>
          </w:p>
        </w:tc>
        <w:tc>
          <w:tcPr>
            <w:tcW w:w="3832" w:type="dxa"/>
            <w:shd w:val="clear" w:color="auto" w:fill="DEEAF6" w:themeFill="accent5" w:themeFillTint="33"/>
          </w:tcPr>
          <w:p w14:paraId="4D3AE855" w14:textId="368E2349" w:rsidR="00EC01C0" w:rsidRPr="00A16496" w:rsidRDefault="00A16496" w:rsidP="008C6A5A">
            <w:pPr>
              <w:jc w:val="left"/>
              <w:rPr>
                <w:sz w:val="18"/>
                <w:szCs w:val="18"/>
                <w:lang w:val="el-GR"/>
              </w:rPr>
            </w:pPr>
            <w:r w:rsidRPr="00A16496">
              <w:rPr>
                <w:sz w:val="18"/>
                <w:szCs w:val="18"/>
                <w:lang w:val="el-GR"/>
              </w:rPr>
              <w:t xml:space="preserve">Παρέχει πληροφορίες σχετικά με τη διαταραχή </w:t>
            </w:r>
            <w:proofErr w:type="spellStart"/>
            <w:r w:rsidRPr="00A16496">
              <w:rPr>
                <w:sz w:val="18"/>
                <w:szCs w:val="18"/>
                <w:lang w:val="el-GR"/>
              </w:rPr>
              <w:t>μετατραυματικού</w:t>
            </w:r>
            <w:proofErr w:type="spellEnd"/>
            <w:r w:rsidRPr="00A16496">
              <w:rPr>
                <w:sz w:val="18"/>
                <w:szCs w:val="18"/>
                <w:lang w:val="el-GR"/>
              </w:rPr>
              <w:t xml:space="preserve"> στρες, </w:t>
            </w:r>
            <w:proofErr w:type="spellStart"/>
            <w:r w:rsidRPr="00A16496">
              <w:rPr>
                <w:sz w:val="18"/>
                <w:szCs w:val="18"/>
                <w:lang w:val="el-GR"/>
              </w:rPr>
              <w:t>αυτοαξιολόγηση</w:t>
            </w:r>
            <w:proofErr w:type="spellEnd"/>
            <w:r w:rsidRPr="00A16496">
              <w:rPr>
                <w:sz w:val="18"/>
                <w:szCs w:val="18"/>
                <w:lang w:val="el-GR"/>
              </w:rPr>
              <w:t xml:space="preserve">, δυνατότητα εξεύρεσης υποστήριξης και εργαλεία για τη διαχείριση της καθημερινής ζωής ζώντας με διαταραχή </w:t>
            </w:r>
            <w:proofErr w:type="spellStart"/>
            <w:r w:rsidRPr="00A16496">
              <w:rPr>
                <w:sz w:val="18"/>
                <w:szCs w:val="18"/>
                <w:lang w:val="el-GR"/>
              </w:rPr>
              <w:t>μετατραυματικού</w:t>
            </w:r>
            <w:proofErr w:type="spellEnd"/>
            <w:r w:rsidRPr="00A16496">
              <w:rPr>
                <w:sz w:val="18"/>
                <w:szCs w:val="18"/>
                <w:lang w:val="el-GR"/>
              </w:rPr>
              <w:t xml:space="preserve"> στρες.</w:t>
            </w:r>
          </w:p>
        </w:tc>
      </w:tr>
      <w:tr w:rsidR="0081550C" w:rsidRPr="00EE635F" w14:paraId="0E1E2768" w14:textId="77777777" w:rsidTr="00EC6D40">
        <w:trPr>
          <w:trHeight w:val="296"/>
        </w:trPr>
        <w:tc>
          <w:tcPr>
            <w:tcW w:w="1926" w:type="dxa"/>
            <w:shd w:val="clear" w:color="auto" w:fill="DEEAF6" w:themeFill="accent5" w:themeFillTint="33"/>
            <w:tcMar>
              <w:top w:w="72" w:type="dxa"/>
              <w:left w:w="144" w:type="dxa"/>
              <w:bottom w:w="72" w:type="dxa"/>
              <w:right w:w="144" w:type="dxa"/>
            </w:tcMar>
          </w:tcPr>
          <w:p w14:paraId="2F8A44FF" w14:textId="77777777" w:rsidR="00EC01C0" w:rsidRPr="00E214B6" w:rsidRDefault="00EC01C0" w:rsidP="008C6A5A">
            <w:pPr>
              <w:jc w:val="left"/>
              <w:rPr>
                <w:sz w:val="18"/>
                <w:szCs w:val="18"/>
              </w:rPr>
            </w:pPr>
            <w:proofErr w:type="spellStart"/>
            <w:r w:rsidRPr="00E214B6">
              <w:rPr>
                <w:sz w:val="18"/>
                <w:szCs w:val="18"/>
              </w:rPr>
              <w:t>Therapyside</w:t>
            </w:r>
            <w:proofErr w:type="spellEnd"/>
          </w:p>
        </w:tc>
        <w:tc>
          <w:tcPr>
            <w:tcW w:w="1755" w:type="dxa"/>
            <w:shd w:val="clear" w:color="auto" w:fill="DEEAF6" w:themeFill="accent5" w:themeFillTint="33"/>
          </w:tcPr>
          <w:p w14:paraId="6685B124" w14:textId="77777777" w:rsidR="00EC01C0" w:rsidRPr="00E214B6" w:rsidRDefault="00EC01C0" w:rsidP="008C6A5A">
            <w:pPr>
              <w:jc w:val="left"/>
              <w:rPr>
                <w:sz w:val="18"/>
                <w:szCs w:val="18"/>
                <w:lang w:val="es-ES"/>
              </w:rPr>
            </w:pPr>
            <w:r w:rsidRPr="00E214B6">
              <w:rPr>
                <w:sz w:val="18"/>
                <w:szCs w:val="18"/>
                <w:lang w:val="es-ES"/>
              </w:rPr>
              <w:t>Altania del Mar, s.l.</w:t>
            </w:r>
          </w:p>
        </w:tc>
        <w:tc>
          <w:tcPr>
            <w:tcW w:w="1276" w:type="dxa"/>
            <w:shd w:val="clear" w:color="auto" w:fill="DEEAF6" w:themeFill="accent5" w:themeFillTint="33"/>
            <w:tcMar>
              <w:top w:w="72" w:type="dxa"/>
              <w:left w:w="144" w:type="dxa"/>
              <w:bottom w:w="72" w:type="dxa"/>
              <w:right w:w="144" w:type="dxa"/>
            </w:tcMar>
          </w:tcPr>
          <w:p w14:paraId="31E9AF5C" w14:textId="4E790D9B" w:rsidR="00EC01C0" w:rsidRPr="00E214B6" w:rsidRDefault="00346B85" w:rsidP="008C6A5A">
            <w:pPr>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134" w:type="dxa"/>
            <w:shd w:val="clear" w:color="auto" w:fill="DEEAF6" w:themeFill="accent5" w:themeFillTint="33"/>
            <w:tcMar>
              <w:top w:w="72" w:type="dxa"/>
              <w:left w:w="144" w:type="dxa"/>
              <w:bottom w:w="72" w:type="dxa"/>
              <w:right w:w="144" w:type="dxa"/>
            </w:tcMar>
          </w:tcPr>
          <w:p w14:paraId="6CF92ADF" w14:textId="24A3996D" w:rsidR="00EC01C0" w:rsidRPr="00E214B6" w:rsidRDefault="00346B85" w:rsidP="008C6A5A">
            <w:pPr>
              <w:jc w:val="left"/>
              <w:rPr>
                <w:sz w:val="18"/>
                <w:szCs w:val="18"/>
              </w:rPr>
            </w:pPr>
            <w:proofErr w:type="spellStart"/>
            <w:r>
              <w:rPr>
                <w:sz w:val="18"/>
                <w:szCs w:val="18"/>
              </w:rPr>
              <w:t>Δωρεάν</w:t>
            </w:r>
            <w:proofErr w:type="spellEnd"/>
          </w:p>
        </w:tc>
        <w:tc>
          <w:tcPr>
            <w:tcW w:w="3969" w:type="dxa"/>
            <w:shd w:val="clear" w:color="auto" w:fill="DEEAF6" w:themeFill="accent5" w:themeFillTint="33"/>
          </w:tcPr>
          <w:p w14:paraId="2DEE8DAC" w14:textId="77777777" w:rsidR="00EC01C0" w:rsidRPr="00E214B6" w:rsidRDefault="00EC01C0" w:rsidP="008C6A5A">
            <w:pPr>
              <w:jc w:val="left"/>
              <w:rPr>
                <w:sz w:val="18"/>
                <w:szCs w:val="18"/>
              </w:rPr>
            </w:pPr>
            <w:r w:rsidRPr="00E214B6">
              <w:rPr>
                <w:sz w:val="18"/>
                <w:szCs w:val="18"/>
              </w:rPr>
              <w:t>Android</w:t>
            </w:r>
          </w:p>
          <w:p w14:paraId="33BDBF40" w14:textId="77777777" w:rsidR="00EC01C0" w:rsidRPr="00E214B6" w:rsidRDefault="00000000" w:rsidP="008C6A5A">
            <w:pPr>
              <w:jc w:val="left"/>
              <w:rPr>
                <w:sz w:val="18"/>
                <w:szCs w:val="18"/>
              </w:rPr>
            </w:pPr>
            <w:hyperlink r:id="rId32">
              <w:r w:rsidR="00EC01C0" w:rsidRPr="00E214B6">
                <w:rPr>
                  <w:color w:val="0000FF"/>
                  <w:sz w:val="18"/>
                  <w:szCs w:val="18"/>
                  <w:u w:val="single"/>
                </w:rPr>
                <w:t>https://play.google.com/store/apps/details?id=com.terapiachat.android&amp;hl=es&amp;gl=US</w:t>
              </w:r>
            </w:hyperlink>
          </w:p>
          <w:p w14:paraId="115EC3D5" w14:textId="77777777" w:rsidR="00EC01C0" w:rsidRPr="00E214B6" w:rsidRDefault="00EC01C0" w:rsidP="008C6A5A">
            <w:pPr>
              <w:jc w:val="left"/>
              <w:rPr>
                <w:sz w:val="18"/>
                <w:szCs w:val="18"/>
              </w:rPr>
            </w:pPr>
            <w:r w:rsidRPr="00E214B6">
              <w:rPr>
                <w:sz w:val="18"/>
                <w:szCs w:val="18"/>
              </w:rPr>
              <w:t>IOS</w:t>
            </w:r>
          </w:p>
          <w:p w14:paraId="7B8B8416" w14:textId="7735E7B5" w:rsidR="00EC01C0" w:rsidRPr="00E214B6" w:rsidRDefault="00000000" w:rsidP="008C6A5A">
            <w:pPr>
              <w:jc w:val="left"/>
              <w:rPr>
                <w:sz w:val="18"/>
                <w:szCs w:val="18"/>
              </w:rPr>
            </w:pPr>
            <w:hyperlink r:id="rId33" w:history="1">
              <w:r w:rsidR="004D2CAE" w:rsidRPr="00ED1E8B">
                <w:rPr>
                  <w:rStyle w:val="-"/>
                  <w:sz w:val="18"/>
                  <w:szCs w:val="18"/>
                </w:rPr>
                <w:t>https://apps.apple.com/es/app/therapyside-psicólogo-online/id1223472664</w:t>
              </w:r>
            </w:hyperlink>
            <w:r w:rsidR="004D2CAE">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2574BA9" w14:textId="124BDE52" w:rsidR="00EC01C0" w:rsidRPr="00A16496" w:rsidRDefault="00A16496" w:rsidP="008C6A5A">
            <w:pPr>
              <w:jc w:val="left"/>
              <w:rPr>
                <w:sz w:val="18"/>
                <w:szCs w:val="18"/>
                <w:lang w:val="el-GR"/>
              </w:rPr>
            </w:pPr>
            <w:r w:rsidRPr="00A16496">
              <w:rPr>
                <w:sz w:val="18"/>
                <w:szCs w:val="18"/>
                <w:lang w:val="el-GR"/>
              </w:rPr>
              <w:t>Άτομα που αισθάνονται ότι χρειάζονται ψυχολογική βοήθεια</w:t>
            </w:r>
          </w:p>
        </w:tc>
        <w:tc>
          <w:tcPr>
            <w:tcW w:w="3832" w:type="dxa"/>
            <w:shd w:val="clear" w:color="auto" w:fill="DEEAF6" w:themeFill="accent5" w:themeFillTint="33"/>
          </w:tcPr>
          <w:p w14:paraId="59FE5C0C" w14:textId="7CB80F08" w:rsidR="00EC01C0" w:rsidRPr="00A16496" w:rsidRDefault="00A16496" w:rsidP="008C6A5A">
            <w:pPr>
              <w:jc w:val="left"/>
              <w:rPr>
                <w:sz w:val="18"/>
                <w:szCs w:val="18"/>
                <w:lang w:val="el-GR"/>
              </w:rPr>
            </w:pPr>
            <w:r w:rsidRPr="00A16496">
              <w:rPr>
                <w:sz w:val="18"/>
                <w:szCs w:val="18"/>
                <w:lang w:val="el-GR"/>
              </w:rPr>
              <w:t>Βοήθεια στην εξεύρεση εξειδικευμένων ψυχολόγων για θεραπεία μέσω βιντεοκλήσης</w:t>
            </w:r>
          </w:p>
        </w:tc>
      </w:tr>
      <w:tr w:rsidR="001539D8" w:rsidRPr="00EE635F" w14:paraId="12BFF09B" w14:textId="77777777" w:rsidTr="00EC6D40">
        <w:trPr>
          <w:trHeight w:val="296"/>
        </w:trPr>
        <w:tc>
          <w:tcPr>
            <w:tcW w:w="1926" w:type="dxa"/>
            <w:shd w:val="clear" w:color="auto" w:fill="DEEAF6" w:themeFill="accent5" w:themeFillTint="33"/>
            <w:tcMar>
              <w:top w:w="72" w:type="dxa"/>
              <w:left w:w="144" w:type="dxa"/>
              <w:bottom w:w="72" w:type="dxa"/>
              <w:right w:w="144" w:type="dxa"/>
            </w:tcMar>
          </w:tcPr>
          <w:p w14:paraId="13285C7C" w14:textId="77777777" w:rsidR="001539D8" w:rsidRPr="001539D8" w:rsidRDefault="001539D8" w:rsidP="008C6A5A">
            <w:pPr>
              <w:jc w:val="left"/>
              <w:rPr>
                <w:sz w:val="18"/>
                <w:szCs w:val="18"/>
              </w:rPr>
            </w:pPr>
            <w:proofErr w:type="spellStart"/>
            <w:r w:rsidRPr="001539D8">
              <w:rPr>
                <w:sz w:val="18"/>
                <w:szCs w:val="18"/>
              </w:rPr>
              <w:t>MoodLog</w:t>
            </w:r>
            <w:proofErr w:type="spellEnd"/>
            <w:r w:rsidRPr="001539D8">
              <w:rPr>
                <w:sz w:val="18"/>
                <w:szCs w:val="18"/>
              </w:rPr>
              <w:t>: Daily Insights</w:t>
            </w:r>
          </w:p>
          <w:p w14:paraId="6A6915D8" w14:textId="77777777" w:rsidR="001539D8" w:rsidRPr="00E214B6" w:rsidRDefault="001539D8" w:rsidP="008C6A5A">
            <w:pPr>
              <w:jc w:val="left"/>
              <w:rPr>
                <w:sz w:val="18"/>
                <w:szCs w:val="18"/>
              </w:rPr>
            </w:pPr>
          </w:p>
        </w:tc>
        <w:tc>
          <w:tcPr>
            <w:tcW w:w="1755" w:type="dxa"/>
            <w:shd w:val="clear" w:color="auto" w:fill="DEEAF6" w:themeFill="accent5" w:themeFillTint="33"/>
          </w:tcPr>
          <w:p w14:paraId="5C77F3AE" w14:textId="793233DC" w:rsidR="001539D8" w:rsidRPr="00E214B6" w:rsidRDefault="0028702D" w:rsidP="008C6A5A">
            <w:pPr>
              <w:jc w:val="left"/>
              <w:rPr>
                <w:sz w:val="18"/>
                <w:szCs w:val="18"/>
                <w:lang w:val="es-ES"/>
              </w:rPr>
            </w:pPr>
            <w:r>
              <w:rPr>
                <w:sz w:val="18"/>
                <w:szCs w:val="18"/>
                <w:lang w:val="es-ES"/>
              </w:rPr>
              <w:t xml:space="preserve">Media Studios </w:t>
            </w:r>
          </w:p>
        </w:tc>
        <w:tc>
          <w:tcPr>
            <w:tcW w:w="1276" w:type="dxa"/>
            <w:shd w:val="clear" w:color="auto" w:fill="DEEAF6" w:themeFill="accent5" w:themeFillTint="33"/>
            <w:tcMar>
              <w:top w:w="72" w:type="dxa"/>
              <w:left w:w="144" w:type="dxa"/>
              <w:bottom w:w="72" w:type="dxa"/>
              <w:right w:w="144" w:type="dxa"/>
            </w:tcMar>
          </w:tcPr>
          <w:p w14:paraId="00CC4FDA" w14:textId="77777777" w:rsidR="001539D8" w:rsidRPr="00E214B6" w:rsidRDefault="001539D8" w:rsidP="008C6A5A">
            <w:pPr>
              <w:jc w:val="left"/>
              <w:rPr>
                <w:sz w:val="18"/>
                <w:szCs w:val="18"/>
              </w:rPr>
            </w:pPr>
          </w:p>
        </w:tc>
        <w:tc>
          <w:tcPr>
            <w:tcW w:w="1134" w:type="dxa"/>
            <w:shd w:val="clear" w:color="auto" w:fill="DEEAF6" w:themeFill="accent5" w:themeFillTint="33"/>
            <w:tcMar>
              <w:top w:w="72" w:type="dxa"/>
              <w:left w:w="144" w:type="dxa"/>
              <w:bottom w:w="72" w:type="dxa"/>
              <w:right w:w="144" w:type="dxa"/>
            </w:tcMar>
          </w:tcPr>
          <w:p w14:paraId="3920186A" w14:textId="7AD8085A" w:rsidR="001539D8" w:rsidRPr="00E214B6" w:rsidRDefault="00346B85" w:rsidP="008C6A5A">
            <w:pPr>
              <w:jc w:val="left"/>
              <w:rPr>
                <w:sz w:val="18"/>
                <w:szCs w:val="18"/>
              </w:rPr>
            </w:pPr>
            <w:proofErr w:type="spellStart"/>
            <w:r>
              <w:rPr>
                <w:sz w:val="18"/>
                <w:szCs w:val="18"/>
              </w:rPr>
              <w:t>Δωρεάν</w:t>
            </w:r>
            <w:proofErr w:type="spellEnd"/>
          </w:p>
        </w:tc>
        <w:tc>
          <w:tcPr>
            <w:tcW w:w="3969" w:type="dxa"/>
            <w:shd w:val="clear" w:color="auto" w:fill="DEEAF6" w:themeFill="accent5" w:themeFillTint="33"/>
          </w:tcPr>
          <w:p w14:paraId="2D3A7EFD" w14:textId="77777777" w:rsidR="001539D8" w:rsidRDefault="001539D8" w:rsidP="008C6A5A">
            <w:pPr>
              <w:jc w:val="left"/>
              <w:rPr>
                <w:sz w:val="18"/>
                <w:szCs w:val="18"/>
              </w:rPr>
            </w:pPr>
            <w:r>
              <w:rPr>
                <w:sz w:val="18"/>
                <w:szCs w:val="18"/>
              </w:rPr>
              <w:t>Android:</w:t>
            </w:r>
          </w:p>
          <w:p w14:paraId="02317D66" w14:textId="79A0E9E9" w:rsidR="00640D1E" w:rsidRPr="001539D8" w:rsidRDefault="00000000" w:rsidP="008C6A5A">
            <w:pPr>
              <w:jc w:val="left"/>
              <w:rPr>
                <w:sz w:val="18"/>
                <w:szCs w:val="18"/>
              </w:rPr>
            </w:pPr>
            <w:hyperlink r:id="rId34" w:history="1">
              <w:r w:rsidR="00F15614" w:rsidRPr="001539D8">
                <w:rPr>
                  <w:rStyle w:val="-"/>
                  <w:sz w:val="18"/>
                  <w:szCs w:val="18"/>
                </w:rPr>
                <w:t>https://play.google.com/store/apps/details?id=com.mediastudios.daytracker</w:t>
              </w:r>
            </w:hyperlink>
            <w:r w:rsidR="00F15614" w:rsidRPr="001539D8">
              <w:rPr>
                <w:sz w:val="18"/>
                <w:szCs w:val="18"/>
              </w:rPr>
              <w:t> </w:t>
            </w:r>
          </w:p>
          <w:p w14:paraId="1F557985" w14:textId="77777777" w:rsidR="001539D8" w:rsidRPr="00E214B6" w:rsidRDefault="001539D8" w:rsidP="008C6A5A">
            <w:pPr>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2D23AE8C" w14:textId="55C34F2E" w:rsidR="001539D8" w:rsidRPr="00A16496" w:rsidRDefault="00A16496" w:rsidP="008C6A5A">
            <w:pPr>
              <w:jc w:val="left"/>
              <w:rPr>
                <w:sz w:val="18"/>
                <w:szCs w:val="18"/>
                <w:lang w:val="el-GR"/>
              </w:rPr>
            </w:pPr>
            <w:r w:rsidRPr="00A16496">
              <w:rPr>
                <w:sz w:val="18"/>
                <w:szCs w:val="18"/>
                <w:lang w:val="el-GR"/>
              </w:rPr>
              <w:lastRenderedPageBreak/>
              <w:t xml:space="preserve">Άτομα που ενδιαφέρονται να μάθουν πώς η διάθεσή τους </w:t>
            </w:r>
            <w:r w:rsidRPr="00A16496">
              <w:rPr>
                <w:sz w:val="18"/>
                <w:szCs w:val="18"/>
                <w:lang w:val="el-GR"/>
              </w:rPr>
              <w:lastRenderedPageBreak/>
              <w:t>επηρεάζει την καθημερινή τους ζωή</w:t>
            </w:r>
          </w:p>
        </w:tc>
        <w:tc>
          <w:tcPr>
            <w:tcW w:w="3832" w:type="dxa"/>
            <w:shd w:val="clear" w:color="auto" w:fill="DEEAF6" w:themeFill="accent5" w:themeFillTint="33"/>
          </w:tcPr>
          <w:p w14:paraId="4CEBF26C" w14:textId="12B9AC71" w:rsidR="001539D8" w:rsidRPr="00A16496" w:rsidRDefault="00A16496" w:rsidP="008C6A5A">
            <w:pPr>
              <w:jc w:val="left"/>
              <w:rPr>
                <w:sz w:val="18"/>
                <w:szCs w:val="18"/>
                <w:lang w:val="el-GR"/>
              </w:rPr>
            </w:pPr>
            <w:r w:rsidRPr="00A16496">
              <w:rPr>
                <w:sz w:val="18"/>
                <w:szCs w:val="18"/>
                <w:lang w:val="el-GR"/>
              </w:rPr>
              <w:lastRenderedPageBreak/>
              <w:t>Παρακολούθηση και καταγραφή της διάθεσης</w:t>
            </w:r>
          </w:p>
        </w:tc>
      </w:tr>
      <w:tr w:rsidR="0081550C" w:rsidRPr="00EE635F" w14:paraId="10D66B8B" w14:textId="77777777" w:rsidTr="00EC6D40">
        <w:trPr>
          <w:trHeight w:val="296"/>
        </w:trPr>
        <w:tc>
          <w:tcPr>
            <w:tcW w:w="1926" w:type="dxa"/>
            <w:shd w:val="clear" w:color="auto" w:fill="DEEAF6" w:themeFill="accent5" w:themeFillTint="33"/>
            <w:tcMar>
              <w:top w:w="72" w:type="dxa"/>
              <w:left w:w="144" w:type="dxa"/>
              <w:bottom w:w="72" w:type="dxa"/>
              <w:right w:w="144" w:type="dxa"/>
            </w:tcMar>
          </w:tcPr>
          <w:p w14:paraId="062007FC" w14:textId="77777777" w:rsidR="00EC01C0" w:rsidRPr="00E214B6" w:rsidRDefault="00EC01C0" w:rsidP="008C6A5A">
            <w:pPr>
              <w:jc w:val="left"/>
              <w:rPr>
                <w:sz w:val="18"/>
                <w:szCs w:val="18"/>
              </w:rPr>
            </w:pPr>
            <w:r w:rsidRPr="00E214B6">
              <w:rPr>
                <w:sz w:val="18"/>
                <w:szCs w:val="18"/>
              </w:rPr>
              <w:t>BREATH2RELAX</w:t>
            </w:r>
          </w:p>
        </w:tc>
        <w:tc>
          <w:tcPr>
            <w:tcW w:w="1755" w:type="dxa"/>
            <w:shd w:val="clear" w:color="auto" w:fill="DEEAF6" w:themeFill="accent5" w:themeFillTint="33"/>
          </w:tcPr>
          <w:p w14:paraId="15DF1176" w14:textId="77777777" w:rsidR="00EC01C0" w:rsidRPr="00E214B6" w:rsidRDefault="00EC01C0" w:rsidP="008C6A5A">
            <w:pPr>
              <w:jc w:val="left"/>
              <w:rPr>
                <w:sz w:val="18"/>
                <w:szCs w:val="18"/>
              </w:rPr>
            </w:pPr>
            <w:r w:rsidRPr="00E214B6">
              <w:rPr>
                <w:sz w:val="18"/>
                <w:szCs w:val="18"/>
              </w:rPr>
              <w:t xml:space="preserve">National </w:t>
            </w:r>
            <w:proofErr w:type="spellStart"/>
            <w:r w:rsidRPr="00E214B6">
              <w:rPr>
                <w:sz w:val="18"/>
                <w:szCs w:val="18"/>
              </w:rPr>
              <w:t>Center</w:t>
            </w:r>
            <w:proofErr w:type="spellEnd"/>
            <w:r w:rsidRPr="00E214B6">
              <w:rPr>
                <w:sz w:val="18"/>
                <w:szCs w:val="18"/>
              </w:rPr>
              <w:t xml:space="preserve"> for Telehealth and Technology</w:t>
            </w:r>
          </w:p>
        </w:tc>
        <w:tc>
          <w:tcPr>
            <w:tcW w:w="1276" w:type="dxa"/>
            <w:shd w:val="clear" w:color="auto" w:fill="DEEAF6" w:themeFill="accent5" w:themeFillTint="33"/>
            <w:tcMar>
              <w:top w:w="72" w:type="dxa"/>
              <w:left w:w="144" w:type="dxa"/>
              <w:bottom w:w="72" w:type="dxa"/>
              <w:right w:w="144" w:type="dxa"/>
            </w:tcMar>
          </w:tcPr>
          <w:p w14:paraId="29AD9736" w14:textId="03BB1A99" w:rsidR="00EC01C0" w:rsidRPr="00E214B6" w:rsidRDefault="00346B85" w:rsidP="008C6A5A">
            <w:pPr>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134" w:type="dxa"/>
            <w:shd w:val="clear" w:color="auto" w:fill="DEEAF6" w:themeFill="accent5" w:themeFillTint="33"/>
            <w:tcMar>
              <w:top w:w="72" w:type="dxa"/>
              <w:left w:w="144" w:type="dxa"/>
              <w:bottom w:w="72" w:type="dxa"/>
              <w:right w:w="144" w:type="dxa"/>
            </w:tcMar>
          </w:tcPr>
          <w:p w14:paraId="038EC711" w14:textId="49529908" w:rsidR="00EC01C0" w:rsidRPr="00E214B6" w:rsidRDefault="00346B85" w:rsidP="008C6A5A">
            <w:pPr>
              <w:jc w:val="left"/>
              <w:rPr>
                <w:sz w:val="18"/>
                <w:szCs w:val="18"/>
              </w:rPr>
            </w:pPr>
            <w:proofErr w:type="spellStart"/>
            <w:r>
              <w:rPr>
                <w:sz w:val="18"/>
                <w:szCs w:val="18"/>
              </w:rPr>
              <w:t>Δωρεάν</w:t>
            </w:r>
            <w:proofErr w:type="spellEnd"/>
          </w:p>
        </w:tc>
        <w:tc>
          <w:tcPr>
            <w:tcW w:w="3969" w:type="dxa"/>
            <w:shd w:val="clear" w:color="auto" w:fill="DEEAF6" w:themeFill="accent5" w:themeFillTint="33"/>
          </w:tcPr>
          <w:p w14:paraId="17777F7D" w14:textId="77777777" w:rsidR="00EC01C0" w:rsidRPr="00E214B6" w:rsidRDefault="00EC01C0" w:rsidP="008C6A5A">
            <w:pPr>
              <w:jc w:val="left"/>
              <w:rPr>
                <w:sz w:val="18"/>
                <w:szCs w:val="18"/>
              </w:rPr>
            </w:pPr>
            <w:r w:rsidRPr="00E214B6">
              <w:rPr>
                <w:sz w:val="18"/>
                <w:szCs w:val="18"/>
              </w:rPr>
              <w:t>Android</w:t>
            </w:r>
          </w:p>
          <w:p w14:paraId="5E62AD9C" w14:textId="3BFD823F" w:rsidR="00EC01C0" w:rsidRPr="00E214B6" w:rsidRDefault="00000000" w:rsidP="008C6A5A">
            <w:pPr>
              <w:jc w:val="left"/>
              <w:rPr>
                <w:sz w:val="18"/>
                <w:szCs w:val="18"/>
              </w:rPr>
            </w:pPr>
            <w:hyperlink r:id="rId35" w:history="1">
              <w:r w:rsidR="004D2CAE" w:rsidRPr="00ED1E8B">
                <w:rPr>
                  <w:rStyle w:val="-"/>
                  <w:sz w:val="18"/>
                  <w:szCs w:val="18"/>
                </w:rPr>
                <w:t>https://play.google.com/store/apps/details?id=mil.dha.breathe2relax&amp;hl=es&amp;gl=US</w:t>
              </w:r>
            </w:hyperlink>
            <w:r w:rsidR="004D2CAE">
              <w:rPr>
                <w:sz w:val="18"/>
                <w:szCs w:val="18"/>
              </w:rPr>
              <w:t xml:space="preserve"> </w:t>
            </w:r>
          </w:p>
          <w:p w14:paraId="0AAB134A" w14:textId="77777777" w:rsidR="00EC01C0" w:rsidRPr="00E214B6" w:rsidRDefault="00EC01C0" w:rsidP="008C6A5A">
            <w:pPr>
              <w:jc w:val="left"/>
              <w:rPr>
                <w:sz w:val="18"/>
                <w:szCs w:val="18"/>
              </w:rPr>
            </w:pPr>
            <w:r w:rsidRPr="00E214B6">
              <w:rPr>
                <w:sz w:val="18"/>
                <w:szCs w:val="18"/>
              </w:rPr>
              <w:t>IOS</w:t>
            </w:r>
          </w:p>
          <w:p w14:paraId="600FBAA6" w14:textId="77DBEE51" w:rsidR="00EC01C0" w:rsidRPr="00E214B6" w:rsidRDefault="00000000" w:rsidP="008C6A5A">
            <w:pPr>
              <w:jc w:val="left"/>
              <w:rPr>
                <w:sz w:val="18"/>
                <w:szCs w:val="18"/>
              </w:rPr>
            </w:pPr>
            <w:hyperlink r:id="rId36" w:history="1">
              <w:r w:rsidR="004D2CAE" w:rsidRPr="00ED1E8B">
                <w:rPr>
                  <w:rStyle w:val="-"/>
                  <w:sz w:val="18"/>
                  <w:szCs w:val="18"/>
                </w:rPr>
                <w:t>https://apps.apple.com/us/app/breathe2relax/id425720246</w:t>
              </w:r>
            </w:hyperlink>
            <w:r w:rsidR="004D2CAE">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678580E" w14:textId="2EE85DC6" w:rsidR="00EC01C0" w:rsidRPr="00A16496" w:rsidRDefault="00A16496" w:rsidP="008C6A5A">
            <w:pPr>
              <w:jc w:val="left"/>
              <w:rPr>
                <w:sz w:val="18"/>
                <w:szCs w:val="18"/>
                <w:lang w:val="el-GR"/>
              </w:rPr>
            </w:pPr>
            <w:proofErr w:type="spellStart"/>
            <w:r w:rsidRPr="00A16496">
              <w:rPr>
                <w:sz w:val="18"/>
                <w:szCs w:val="18"/>
              </w:rPr>
              <w:t>Άτομ</w:t>
            </w:r>
            <w:proofErr w:type="spellEnd"/>
            <w:r w:rsidRPr="00A16496">
              <w:rPr>
                <w:sz w:val="18"/>
                <w:szCs w:val="18"/>
              </w:rPr>
              <w:t xml:space="preserve">α </w:t>
            </w:r>
            <w:r>
              <w:rPr>
                <w:sz w:val="18"/>
                <w:szCs w:val="18"/>
                <w:lang w:val="el-GR"/>
              </w:rPr>
              <w:t>που βιώνουν στρες</w:t>
            </w:r>
          </w:p>
        </w:tc>
        <w:tc>
          <w:tcPr>
            <w:tcW w:w="3832" w:type="dxa"/>
            <w:shd w:val="clear" w:color="auto" w:fill="DEEAF6" w:themeFill="accent5" w:themeFillTint="33"/>
          </w:tcPr>
          <w:p w14:paraId="61D7048C" w14:textId="08020256" w:rsidR="00EC01C0" w:rsidRPr="00A16496" w:rsidRDefault="00A16496" w:rsidP="008C6A5A">
            <w:pPr>
              <w:jc w:val="left"/>
              <w:rPr>
                <w:sz w:val="18"/>
                <w:szCs w:val="18"/>
                <w:lang w:val="el-GR"/>
              </w:rPr>
            </w:pPr>
            <w:r w:rsidRPr="00A16496">
              <w:rPr>
                <w:sz w:val="18"/>
                <w:szCs w:val="18"/>
                <w:lang w:val="el-GR"/>
              </w:rPr>
              <w:t>Δίνει πληροφορίες για τις επιπτώσεις του στρες στο σώμα. Παρέχει επίσης οδηγίες και ασκήσεις που βοηθούν τους χρήστες να διαχειριστούν το στρες.</w:t>
            </w:r>
          </w:p>
        </w:tc>
      </w:tr>
    </w:tbl>
    <w:p w14:paraId="1A2CBA8C" w14:textId="77777777" w:rsidR="00A00B69" w:rsidRPr="00A16496" w:rsidRDefault="00A00B69" w:rsidP="008C6A5A">
      <w:pPr>
        <w:spacing w:before="0" w:beforeAutospacing="0" w:after="160" w:afterAutospacing="0"/>
        <w:jc w:val="left"/>
        <w:rPr>
          <w:sz w:val="20"/>
          <w:szCs w:val="20"/>
          <w:lang w:val="el-GR"/>
        </w:rPr>
      </w:pPr>
    </w:p>
    <w:sectPr w:rsidR="00A00B69" w:rsidRPr="00A16496" w:rsidSect="000F1729">
      <w:headerReference w:type="default" r:id="rId37"/>
      <w:footerReference w:type="firs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052A5" w14:textId="77777777" w:rsidR="001E1158" w:rsidRDefault="001E1158" w:rsidP="00776DC9">
      <w:r>
        <w:separator/>
      </w:r>
    </w:p>
  </w:endnote>
  <w:endnote w:type="continuationSeparator" w:id="0">
    <w:p w14:paraId="3F618D10" w14:textId="77777777" w:rsidR="001E1158" w:rsidRDefault="001E1158" w:rsidP="00776DC9">
      <w:r>
        <w:continuationSeparator/>
      </w:r>
    </w:p>
  </w:endnote>
  <w:endnote w:type="continuationNotice" w:id="1">
    <w:p w14:paraId="30D3F828" w14:textId="77777777" w:rsidR="001E1158" w:rsidRDefault="001E11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60088091"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Content>
      <w:p w14:paraId="7DD9C330" w14:textId="0435FE7F" w:rsidR="0042367D" w:rsidRDefault="0042367D">
        <w:pPr>
          <w:pStyle w:val="a5"/>
          <w:jc w:val="center"/>
        </w:pPr>
        <w:r>
          <w:fldChar w:fldCharType="begin"/>
        </w:r>
        <w:r>
          <w:instrText>PAGE   \* MERGEFORMAT</w:instrText>
        </w:r>
        <w:r>
          <w:fldChar w:fldCharType="separate"/>
        </w:r>
        <w:r w:rsidR="00C2317A" w:rsidRPr="00C2317A">
          <w:rPr>
            <w:noProof/>
            <w:lang w:val="el-GR"/>
          </w:rPr>
          <w:t>10</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Content>
      <w:p w14:paraId="715D2CC6" w14:textId="00E89AB1" w:rsidR="00AB6C41" w:rsidRDefault="00AB6C41">
        <w:pPr>
          <w:pStyle w:val="a5"/>
          <w:jc w:val="center"/>
        </w:pPr>
        <w:r>
          <w:fldChar w:fldCharType="begin"/>
        </w:r>
        <w:r>
          <w:instrText>PAGE   \* MERGEFORMAT</w:instrText>
        </w:r>
        <w:r>
          <w:fldChar w:fldCharType="separate"/>
        </w:r>
        <w:r w:rsidR="00C2317A" w:rsidRPr="00C2317A">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EC9A0" w14:textId="77777777" w:rsidR="001E1158" w:rsidRDefault="001E1158" w:rsidP="00776DC9">
      <w:bookmarkStart w:id="0" w:name="_Hlk84071642"/>
      <w:bookmarkEnd w:id="0"/>
      <w:r>
        <w:separator/>
      </w:r>
    </w:p>
  </w:footnote>
  <w:footnote w:type="continuationSeparator" w:id="0">
    <w:p w14:paraId="73814B2A" w14:textId="77777777" w:rsidR="001E1158" w:rsidRDefault="001E1158" w:rsidP="00776DC9">
      <w:r>
        <w:continuationSeparator/>
      </w:r>
    </w:p>
  </w:footnote>
  <w:footnote w:type="continuationNotice" w:id="1">
    <w:p w14:paraId="6517C5CA" w14:textId="77777777" w:rsidR="001E1158" w:rsidRDefault="001E11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83144439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0343378A" w:rsidR="00FA75EF" w:rsidRPr="00A03A30" w:rsidRDefault="009C6B03" w:rsidP="002600B4">
    <w:pPr>
      <w:pStyle w:val="a4"/>
      <w:rPr>
        <w:lang w:val="el-GR"/>
      </w:rPr>
    </w:pPr>
    <w:bookmarkStart w:id="3"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1918379607"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94821364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A03A30">
      <w:rPr>
        <w:noProof/>
        <w:color w:val="002060"/>
        <w:lang w:val="el-GR"/>
      </w:rPr>
      <w:t>ΔΒΕ</w:t>
    </w:r>
    <w:r w:rsidR="00E75D0A" w:rsidRPr="00A03A30">
      <w:rPr>
        <w:noProof/>
        <w:color w:val="002060"/>
        <w:lang w:val="el-GR"/>
      </w:rPr>
      <w:t xml:space="preserve"> 10 -</w:t>
    </w:r>
    <w:r w:rsidR="00E75D0A" w:rsidRPr="00A03A30">
      <w:rPr>
        <w:color w:val="002060"/>
        <w:lang w:val="el-GR"/>
      </w:rPr>
      <w:t xml:space="preserve"> </w:t>
    </w:r>
    <w:r w:rsidR="00F66D20">
      <w:rPr>
        <w:color w:val="002060"/>
        <w:lang w:val="el-GR"/>
      </w:rPr>
      <w:t>Εφαρμογές για την ψυχική υγεία</w:t>
    </w:r>
    <w:r w:rsidR="00E75D0A" w:rsidRPr="00A03A30">
      <w:rPr>
        <w:color w:val="002060"/>
        <w:lang w:val="el-G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206DDC7B" w:rsidR="00036746" w:rsidRPr="00A03A30" w:rsidRDefault="00A03A30" w:rsidP="00776DC9">
    <w:pPr>
      <w:pStyle w:val="a4"/>
      <w:rPr>
        <w:lang w:val="el-GR"/>
      </w:rPr>
    </w:pPr>
    <w:r>
      <w:rPr>
        <w:noProof/>
        <w:color w:val="002060"/>
        <w:lang w:val="el-GR"/>
      </w:rPr>
      <w:t>ΔΒΕ</w:t>
    </w:r>
    <w:r w:rsidR="00036746" w:rsidRPr="00A03A30">
      <w:rPr>
        <w:noProof/>
        <w:color w:val="002060"/>
        <w:lang w:val="el-GR"/>
      </w:rPr>
      <w:t xml:space="preserve"> 10 -</w:t>
    </w:r>
    <w:r w:rsidR="00036746" w:rsidRPr="00A03A30">
      <w:rPr>
        <w:color w:val="002060"/>
        <w:lang w:val="el-GR"/>
      </w:rPr>
      <w:t xml:space="preserve"> </w:t>
    </w:r>
    <w:r w:rsidR="00F66D20">
      <w:rPr>
        <w:color w:val="002060"/>
        <w:lang w:val="el-GR"/>
      </w:rPr>
      <w:t>Εφαρμογές για την ψυχική υγεία</w:t>
    </w:r>
    <w:r w:rsidRPr="00A03A30">
      <w:rPr>
        <w:color w:val="002060"/>
        <w:lang w:val="el-GR"/>
      </w:rPr>
      <w:t xml:space="preserve"> </w:t>
    </w:r>
    <w:r w:rsidR="00036746"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1101276605"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036746"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046469754"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4DA863B3" w:rsidR="0081550C" w:rsidRPr="00EC6D40" w:rsidRDefault="0081550C" w:rsidP="002600B4">
    <w:pPr>
      <w:pStyle w:val="a4"/>
      <w:rPr>
        <w:lang w:val="el-GR"/>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C6D40">
      <w:rPr>
        <w:noProof/>
        <w:color w:val="002060"/>
        <w:lang w:val="el-GR"/>
      </w:rPr>
      <w:t>ΔΒΕ</w:t>
    </w:r>
    <w:r w:rsidRPr="00EC6D40">
      <w:rPr>
        <w:noProof/>
        <w:color w:val="002060"/>
        <w:lang w:val="el-GR"/>
      </w:rPr>
      <w:t xml:space="preserve"> 10 </w:t>
    </w:r>
    <w:r w:rsidR="00EC6D40" w:rsidRPr="00EC6D40">
      <w:rPr>
        <w:noProof/>
        <w:color w:val="002060"/>
        <w:lang w:val="el-GR"/>
      </w:rPr>
      <w:t>–</w:t>
    </w:r>
    <w:r w:rsidRPr="00EC6D40">
      <w:rPr>
        <w:color w:val="002060"/>
        <w:lang w:val="el-GR"/>
      </w:rPr>
      <w:t xml:space="preserve"> </w:t>
    </w:r>
    <w:r w:rsidR="00F66D20">
      <w:rPr>
        <w:color w:val="002060"/>
        <w:lang w:val="el-GR"/>
      </w:rPr>
      <w:t>Εφαρμογές για την ψυχική υγεία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4B4F6404"/>
    <w:multiLevelType w:val="hybridMultilevel"/>
    <w:tmpl w:val="A2F8812C"/>
    <w:lvl w:ilvl="0" w:tplc="01EAB6AE">
      <w:start w:val="1"/>
      <w:numFmt w:val="bullet"/>
      <w:pStyle w:val="a"/>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num w:numId="1" w16cid:durableId="30617153">
    <w:abstractNumId w:val="4"/>
  </w:num>
  <w:num w:numId="2" w16cid:durableId="453600070">
    <w:abstractNumId w:val="13"/>
  </w:num>
  <w:num w:numId="3" w16cid:durableId="401367421">
    <w:abstractNumId w:val="0"/>
  </w:num>
  <w:num w:numId="4" w16cid:durableId="1142389013">
    <w:abstractNumId w:val="9"/>
  </w:num>
  <w:num w:numId="5" w16cid:durableId="1804620593">
    <w:abstractNumId w:val="12"/>
  </w:num>
  <w:num w:numId="6" w16cid:durableId="512499865">
    <w:abstractNumId w:val="1"/>
  </w:num>
  <w:num w:numId="7" w16cid:durableId="1778524430">
    <w:abstractNumId w:val="15"/>
  </w:num>
  <w:num w:numId="8" w16cid:durableId="882593301">
    <w:abstractNumId w:val="2"/>
  </w:num>
  <w:num w:numId="9" w16cid:durableId="1236012386">
    <w:abstractNumId w:val="14"/>
  </w:num>
  <w:num w:numId="10" w16cid:durableId="858200566">
    <w:abstractNumId w:val="10"/>
  </w:num>
  <w:num w:numId="11" w16cid:durableId="1611278927">
    <w:abstractNumId w:val="3"/>
  </w:num>
  <w:num w:numId="12" w16cid:durableId="1913157156">
    <w:abstractNumId w:val="16"/>
  </w:num>
  <w:num w:numId="13" w16cid:durableId="1647775877">
    <w:abstractNumId w:val="11"/>
  </w:num>
  <w:num w:numId="14" w16cid:durableId="745030474">
    <w:abstractNumId w:val="10"/>
  </w:num>
  <w:num w:numId="15" w16cid:durableId="1396122602">
    <w:abstractNumId w:val="8"/>
  </w:num>
  <w:num w:numId="16" w16cid:durableId="180433445">
    <w:abstractNumId w:val="17"/>
  </w:num>
  <w:num w:numId="17" w16cid:durableId="420759161">
    <w:abstractNumId w:val="5"/>
  </w:num>
  <w:num w:numId="18" w16cid:durableId="1136529881">
    <w:abstractNumId w:val="7"/>
  </w:num>
  <w:num w:numId="19" w16cid:durableId="10145625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02A3"/>
    <w:rsid w:val="000413E7"/>
    <w:rsid w:val="00042F5F"/>
    <w:rsid w:val="000430E0"/>
    <w:rsid w:val="00043278"/>
    <w:rsid w:val="00043F95"/>
    <w:rsid w:val="0004659F"/>
    <w:rsid w:val="0004665A"/>
    <w:rsid w:val="00046F14"/>
    <w:rsid w:val="000471C0"/>
    <w:rsid w:val="00053AB9"/>
    <w:rsid w:val="00054427"/>
    <w:rsid w:val="0005504A"/>
    <w:rsid w:val="000606C3"/>
    <w:rsid w:val="000626CA"/>
    <w:rsid w:val="00062BA4"/>
    <w:rsid w:val="000632DA"/>
    <w:rsid w:val="00064769"/>
    <w:rsid w:val="00067EFB"/>
    <w:rsid w:val="0007132B"/>
    <w:rsid w:val="0007504E"/>
    <w:rsid w:val="00075914"/>
    <w:rsid w:val="00076129"/>
    <w:rsid w:val="000761CC"/>
    <w:rsid w:val="00092FBF"/>
    <w:rsid w:val="0009773C"/>
    <w:rsid w:val="000A012F"/>
    <w:rsid w:val="000A32B8"/>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115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E97"/>
    <w:rsid w:val="00250A58"/>
    <w:rsid w:val="00250D56"/>
    <w:rsid w:val="002525EA"/>
    <w:rsid w:val="00254EEE"/>
    <w:rsid w:val="0025627E"/>
    <w:rsid w:val="0025649F"/>
    <w:rsid w:val="0025711A"/>
    <w:rsid w:val="002600B4"/>
    <w:rsid w:val="00260F14"/>
    <w:rsid w:val="00261926"/>
    <w:rsid w:val="00262F9B"/>
    <w:rsid w:val="0026363D"/>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37C3"/>
    <w:rsid w:val="00295DEF"/>
    <w:rsid w:val="00296835"/>
    <w:rsid w:val="002A0B4C"/>
    <w:rsid w:val="002A1D2F"/>
    <w:rsid w:val="002A33B3"/>
    <w:rsid w:val="002B035E"/>
    <w:rsid w:val="002B07B0"/>
    <w:rsid w:val="002B0988"/>
    <w:rsid w:val="002B4F3F"/>
    <w:rsid w:val="002B6196"/>
    <w:rsid w:val="002B7C8E"/>
    <w:rsid w:val="002C0858"/>
    <w:rsid w:val="002C0B0D"/>
    <w:rsid w:val="002C162B"/>
    <w:rsid w:val="002C2305"/>
    <w:rsid w:val="002C26C1"/>
    <w:rsid w:val="002C4693"/>
    <w:rsid w:val="002C5628"/>
    <w:rsid w:val="002C60DA"/>
    <w:rsid w:val="002D2AAE"/>
    <w:rsid w:val="002D7540"/>
    <w:rsid w:val="002D7F3E"/>
    <w:rsid w:val="002E1034"/>
    <w:rsid w:val="002E73F2"/>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693C"/>
    <w:rsid w:val="0033723D"/>
    <w:rsid w:val="0034069E"/>
    <w:rsid w:val="0034094D"/>
    <w:rsid w:val="00340A3A"/>
    <w:rsid w:val="00343260"/>
    <w:rsid w:val="00346B85"/>
    <w:rsid w:val="00347CAA"/>
    <w:rsid w:val="00351637"/>
    <w:rsid w:val="00351D40"/>
    <w:rsid w:val="003528BD"/>
    <w:rsid w:val="00353E14"/>
    <w:rsid w:val="003552FD"/>
    <w:rsid w:val="00355A65"/>
    <w:rsid w:val="00361229"/>
    <w:rsid w:val="00362E6C"/>
    <w:rsid w:val="00363E02"/>
    <w:rsid w:val="00364D0D"/>
    <w:rsid w:val="003671A2"/>
    <w:rsid w:val="003710A3"/>
    <w:rsid w:val="003726F6"/>
    <w:rsid w:val="00373A09"/>
    <w:rsid w:val="00375C8B"/>
    <w:rsid w:val="003762A6"/>
    <w:rsid w:val="0037686C"/>
    <w:rsid w:val="00376C4E"/>
    <w:rsid w:val="003802B1"/>
    <w:rsid w:val="00382BC3"/>
    <w:rsid w:val="003853B2"/>
    <w:rsid w:val="00385D77"/>
    <w:rsid w:val="00386B8F"/>
    <w:rsid w:val="00387747"/>
    <w:rsid w:val="00387975"/>
    <w:rsid w:val="00387DD1"/>
    <w:rsid w:val="0039069A"/>
    <w:rsid w:val="00394074"/>
    <w:rsid w:val="003A348D"/>
    <w:rsid w:val="003A4064"/>
    <w:rsid w:val="003A40DE"/>
    <w:rsid w:val="003A5FDA"/>
    <w:rsid w:val="003A634B"/>
    <w:rsid w:val="003A63A1"/>
    <w:rsid w:val="003A6F37"/>
    <w:rsid w:val="003B461E"/>
    <w:rsid w:val="003B6AD7"/>
    <w:rsid w:val="003B75B6"/>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29"/>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36EE"/>
    <w:rsid w:val="00464DBC"/>
    <w:rsid w:val="00465F7F"/>
    <w:rsid w:val="004713B2"/>
    <w:rsid w:val="00472CFC"/>
    <w:rsid w:val="004760FE"/>
    <w:rsid w:val="00476FCE"/>
    <w:rsid w:val="0048049B"/>
    <w:rsid w:val="00480D22"/>
    <w:rsid w:val="00485676"/>
    <w:rsid w:val="0048794C"/>
    <w:rsid w:val="004979AC"/>
    <w:rsid w:val="00497FC5"/>
    <w:rsid w:val="004A2B89"/>
    <w:rsid w:val="004A3508"/>
    <w:rsid w:val="004A3550"/>
    <w:rsid w:val="004A5510"/>
    <w:rsid w:val="004A5C1D"/>
    <w:rsid w:val="004A5E45"/>
    <w:rsid w:val="004B26FD"/>
    <w:rsid w:val="004B2794"/>
    <w:rsid w:val="004B4930"/>
    <w:rsid w:val="004B6605"/>
    <w:rsid w:val="004B68D3"/>
    <w:rsid w:val="004C0E1A"/>
    <w:rsid w:val="004C122C"/>
    <w:rsid w:val="004C295D"/>
    <w:rsid w:val="004C3B14"/>
    <w:rsid w:val="004C3F80"/>
    <w:rsid w:val="004C493D"/>
    <w:rsid w:val="004C5050"/>
    <w:rsid w:val="004C5C55"/>
    <w:rsid w:val="004D2CAE"/>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41C4"/>
    <w:rsid w:val="00646991"/>
    <w:rsid w:val="00647684"/>
    <w:rsid w:val="006516A2"/>
    <w:rsid w:val="006527B6"/>
    <w:rsid w:val="006528CE"/>
    <w:rsid w:val="0065508C"/>
    <w:rsid w:val="0066129E"/>
    <w:rsid w:val="00661564"/>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483A"/>
    <w:rsid w:val="006C68A1"/>
    <w:rsid w:val="006C7B55"/>
    <w:rsid w:val="006D20D0"/>
    <w:rsid w:val="006D2B74"/>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D8B"/>
    <w:rsid w:val="00747F20"/>
    <w:rsid w:val="00753173"/>
    <w:rsid w:val="00753725"/>
    <w:rsid w:val="00754778"/>
    <w:rsid w:val="0075508D"/>
    <w:rsid w:val="007560AE"/>
    <w:rsid w:val="00757EC7"/>
    <w:rsid w:val="00760054"/>
    <w:rsid w:val="00760C81"/>
    <w:rsid w:val="007631D9"/>
    <w:rsid w:val="007642DD"/>
    <w:rsid w:val="0076459A"/>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B6F3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46BE"/>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C6A5A"/>
    <w:rsid w:val="008D0DC0"/>
    <w:rsid w:val="008D5303"/>
    <w:rsid w:val="008E1366"/>
    <w:rsid w:val="008E1B26"/>
    <w:rsid w:val="008E38C4"/>
    <w:rsid w:val="008E61C4"/>
    <w:rsid w:val="008E6671"/>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1092"/>
    <w:rsid w:val="009425E0"/>
    <w:rsid w:val="009455E7"/>
    <w:rsid w:val="00946C2B"/>
    <w:rsid w:val="00950DF4"/>
    <w:rsid w:val="00953C7C"/>
    <w:rsid w:val="00954CD8"/>
    <w:rsid w:val="00954D48"/>
    <w:rsid w:val="00963D4A"/>
    <w:rsid w:val="00964314"/>
    <w:rsid w:val="00967915"/>
    <w:rsid w:val="0097052B"/>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6107"/>
    <w:rsid w:val="009A7DA8"/>
    <w:rsid w:val="009B723C"/>
    <w:rsid w:val="009B7AAC"/>
    <w:rsid w:val="009C1B06"/>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384"/>
    <w:rsid w:val="009F7726"/>
    <w:rsid w:val="00A00788"/>
    <w:rsid w:val="00A00B69"/>
    <w:rsid w:val="00A0115F"/>
    <w:rsid w:val="00A01D73"/>
    <w:rsid w:val="00A0247C"/>
    <w:rsid w:val="00A02718"/>
    <w:rsid w:val="00A03A30"/>
    <w:rsid w:val="00A04050"/>
    <w:rsid w:val="00A050A9"/>
    <w:rsid w:val="00A0526B"/>
    <w:rsid w:val="00A067F6"/>
    <w:rsid w:val="00A07FF1"/>
    <w:rsid w:val="00A11C89"/>
    <w:rsid w:val="00A13A54"/>
    <w:rsid w:val="00A13CD5"/>
    <w:rsid w:val="00A16496"/>
    <w:rsid w:val="00A166C4"/>
    <w:rsid w:val="00A16CE5"/>
    <w:rsid w:val="00A17F6F"/>
    <w:rsid w:val="00A20CF5"/>
    <w:rsid w:val="00A24043"/>
    <w:rsid w:val="00A24CF8"/>
    <w:rsid w:val="00A25991"/>
    <w:rsid w:val="00A335EA"/>
    <w:rsid w:val="00A336FF"/>
    <w:rsid w:val="00A33D93"/>
    <w:rsid w:val="00A367C1"/>
    <w:rsid w:val="00A37E53"/>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F3C"/>
    <w:rsid w:val="00AF1C71"/>
    <w:rsid w:val="00AF2230"/>
    <w:rsid w:val="00AF3D0C"/>
    <w:rsid w:val="00AF7DB9"/>
    <w:rsid w:val="00AF7F02"/>
    <w:rsid w:val="00B008FC"/>
    <w:rsid w:val="00B018C5"/>
    <w:rsid w:val="00B019E8"/>
    <w:rsid w:val="00B02A6A"/>
    <w:rsid w:val="00B046E6"/>
    <w:rsid w:val="00B05B05"/>
    <w:rsid w:val="00B062D0"/>
    <w:rsid w:val="00B10FD2"/>
    <w:rsid w:val="00B140FB"/>
    <w:rsid w:val="00B14EDD"/>
    <w:rsid w:val="00B20435"/>
    <w:rsid w:val="00B218E5"/>
    <w:rsid w:val="00B224A9"/>
    <w:rsid w:val="00B22722"/>
    <w:rsid w:val="00B24674"/>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27F7"/>
    <w:rsid w:val="00B542E4"/>
    <w:rsid w:val="00B55EA2"/>
    <w:rsid w:val="00B56B44"/>
    <w:rsid w:val="00B61940"/>
    <w:rsid w:val="00B62464"/>
    <w:rsid w:val="00B63911"/>
    <w:rsid w:val="00B668B3"/>
    <w:rsid w:val="00B66C39"/>
    <w:rsid w:val="00B67D1D"/>
    <w:rsid w:val="00B70792"/>
    <w:rsid w:val="00B70CBA"/>
    <w:rsid w:val="00B7478E"/>
    <w:rsid w:val="00B75867"/>
    <w:rsid w:val="00B75943"/>
    <w:rsid w:val="00B76402"/>
    <w:rsid w:val="00B77D8F"/>
    <w:rsid w:val="00B844D0"/>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2B9"/>
    <w:rsid w:val="00BC2EC9"/>
    <w:rsid w:val="00BC40F1"/>
    <w:rsid w:val="00BC5458"/>
    <w:rsid w:val="00BC5ABC"/>
    <w:rsid w:val="00BD0A96"/>
    <w:rsid w:val="00BD0E71"/>
    <w:rsid w:val="00BD108D"/>
    <w:rsid w:val="00BD1939"/>
    <w:rsid w:val="00BD1E38"/>
    <w:rsid w:val="00BD1ED4"/>
    <w:rsid w:val="00BD2B4C"/>
    <w:rsid w:val="00BD6226"/>
    <w:rsid w:val="00BE197E"/>
    <w:rsid w:val="00BE3148"/>
    <w:rsid w:val="00BE32CB"/>
    <w:rsid w:val="00BE36FC"/>
    <w:rsid w:val="00BE5264"/>
    <w:rsid w:val="00BF0907"/>
    <w:rsid w:val="00BF170D"/>
    <w:rsid w:val="00BF1E67"/>
    <w:rsid w:val="00BF3485"/>
    <w:rsid w:val="00BF6A73"/>
    <w:rsid w:val="00BF6C45"/>
    <w:rsid w:val="00BF7D97"/>
    <w:rsid w:val="00C04CAD"/>
    <w:rsid w:val="00C055FB"/>
    <w:rsid w:val="00C057AB"/>
    <w:rsid w:val="00C06612"/>
    <w:rsid w:val="00C07C1E"/>
    <w:rsid w:val="00C1061B"/>
    <w:rsid w:val="00C10962"/>
    <w:rsid w:val="00C11BD0"/>
    <w:rsid w:val="00C13C74"/>
    <w:rsid w:val="00C13F6D"/>
    <w:rsid w:val="00C14DD4"/>
    <w:rsid w:val="00C15495"/>
    <w:rsid w:val="00C20846"/>
    <w:rsid w:val="00C20E4E"/>
    <w:rsid w:val="00C218FB"/>
    <w:rsid w:val="00C21B18"/>
    <w:rsid w:val="00C22DF6"/>
    <w:rsid w:val="00C2317A"/>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ED9"/>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2B4C"/>
    <w:rsid w:val="00D33B26"/>
    <w:rsid w:val="00D40C22"/>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B6"/>
    <w:rsid w:val="00D8069E"/>
    <w:rsid w:val="00D82B21"/>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0EEC"/>
    <w:rsid w:val="00DB2918"/>
    <w:rsid w:val="00DB2F26"/>
    <w:rsid w:val="00DB3EBB"/>
    <w:rsid w:val="00DB5184"/>
    <w:rsid w:val="00DB5E5C"/>
    <w:rsid w:val="00DC2045"/>
    <w:rsid w:val="00DD1BF6"/>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63A2"/>
    <w:rsid w:val="00E62B36"/>
    <w:rsid w:val="00E6490E"/>
    <w:rsid w:val="00E64FCE"/>
    <w:rsid w:val="00E6557A"/>
    <w:rsid w:val="00E65C41"/>
    <w:rsid w:val="00E665BE"/>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B7FB3"/>
    <w:rsid w:val="00EC01C0"/>
    <w:rsid w:val="00EC08A0"/>
    <w:rsid w:val="00EC1E46"/>
    <w:rsid w:val="00EC42BA"/>
    <w:rsid w:val="00EC6D40"/>
    <w:rsid w:val="00EC6E6F"/>
    <w:rsid w:val="00ED0AC1"/>
    <w:rsid w:val="00ED3AFB"/>
    <w:rsid w:val="00ED4A55"/>
    <w:rsid w:val="00ED5324"/>
    <w:rsid w:val="00ED6BC6"/>
    <w:rsid w:val="00ED78EB"/>
    <w:rsid w:val="00EE02E7"/>
    <w:rsid w:val="00EE3718"/>
    <w:rsid w:val="00EE41C6"/>
    <w:rsid w:val="00EE467D"/>
    <w:rsid w:val="00EE635F"/>
    <w:rsid w:val="00EF56E4"/>
    <w:rsid w:val="00EF74E7"/>
    <w:rsid w:val="00F00F23"/>
    <w:rsid w:val="00F04839"/>
    <w:rsid w:val="00F06534"/>
    <w:rsid w:val="00F06CEB"/>
    <w:rsid w:val="00F06D44"/>
    <w:rsid w:val="00F071ED"/>
    <w:rsid w:val="00F1457A"/>
    <w:rsid w:val="00F15313"/>
    <w:rsid w:val="00F15614"/>
    <w:rsid w:val="00F163A4"/>
    <w:rsid w:val="00F173BA"/>
    <w:rsid w:val="00F1785F"/>
    <w:rsid w:val="00F21727"/>
    <w:rsid w:val="00F23212"/>
    <w:rsid w:val="00F31D61"/>
    <w:rsid w:val="00F345FE"/>
    <w:rsid w:val="00F34831"/>
    <w:rsid w:val="00F34A5F"/>
    <w:rsid w:val="00F34C09"/>
    <w:rsid w:val="00F36168"/>
    <w:rsid w:val="00F36E35"/>
    <w:rsid w:val="00F4045E"/>
    <w:rsid w:val="00F40E85"/>
    <w:rsid w:val="00F46587"/>
    <w:rsid w:val="00F4658D"/>
    <w:rsid w:val="00F50102"/>
    <w:rsid w:val="00F56BE3"/>
    <w:rsid w:val="00F56D0E"/>
    <w:rsid w:val="00F56FDE"/>
    <w:rsid w:val="00F61DA0"/>
    <w:rsid w:val="00F63305"/>
    <w:rsid w:val="00F65567"/>
    <w:rsid w:val="00F66D20"/>
    <w:rsid w:val="00F674D5"/>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35D2"/>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9F7384"/>
    <w:pPr>
      <w:numPr>
        <w:numId w:val="10"/>
      </w:numPr>
      <w:pBdr>
        <w:top w:val="nil"/>
        <w:left w:val="nil"/>
        <w:bottom w:val="nil"/>
        <w:right w:val="nil"/>
        <w:between w:val="nil"/>
      </w:pBdr>
      <w:spacing w:before="120" w:beforeAutospacing="0" w:after="220" w:afterAutospacing="0"/>
      <w:ind w:right="-46"/>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9F7384"/>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4D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who.int/news-room/fact-sheets/detail/depression" TargetMode="External"/><Relationship Id="rId39" Type="http://schemas.openxmlformats.org/officeDocument/2006/relationships/fontTable" Target="fontTable.xml"/><Relationship Id="rId21" Type="http://schemas.openxmlformats.org/officeDocument/2006/relationships/hyperlink" Target="https://www.who.int/news-room/fact-sheets/detail/anxiety-disorders" TargetMode="External"/><Relationship Id="rId34" Type="http://schemas.openxmlformats.org/officeDocument/2006/relationships/hyperlink" Target="https://urldefense.com/v3/__https:/play.google.com/store/apps/details?id=com.mediastudios.daytracker__;!!D9dNQwwGXtA!XvbN80QUbXvzI9UN6ChlIR9ofzVW_K-tY_OhGaS6LzoBqb7LYC_bFLMrx5_zD6mONXEigF8p8-OpoatlMOXqzACTdQ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who.int/news-room/fact-sheets/detail/depression" TargetMode="External"/><Relationship Id="rId33" Type="http://schemas.openxmlformats.org/officeDocument/2006/relationships/hyperlink" Target="https://apps.apple.com/es/app/therapyside-psic&#243;logo-online/id1223472664"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urldefense.com/v3/__https:/www.who.int/es/news-room/fact-sheets/detail/mental-health-strengthening-our-response__;!!D9dNQwwGXtA!Rw8wjq4zRsGSrySzUZKqCpV9dyM7xMum-fAO1hA89z_0rhWw74xGQtcCHJZnzCzgGTRCaouNIJThl9aFPPvDFe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who.int/es/news-room/questions-and-answers/item/stress" TargetMode="External"/><Relationship Id="rId32" Type="http://schemas.openxmlformats.org/officeDocument/2006/relationships/hyperlink" Target="https://play.google.com/store/apps/details?id=com.terapiachat.android&amp;hl=es&amp;gl=US"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who.int/es/news-room/questions-and-answers/item/stress" TargetMode="External"/><Relationship Id="rId28" Type="http://schemas.openxmlformats.org/officeDocument/2006/relationships/header" Target="header4.xml"/><Relationship Id="rId36" Type="http://schemas.openxmlformats.org/officeDocument/2006/relationships/hyperlink" Target="https://apps.apple.com/us/app/breathe2relax/id425720246" TargetMode="External"/><Relationship Id="rId10" Type="http://schemas.openxmlformats.org/officeDocument/2006/relationships/image" Target="media/image2.png"/><Relationship Id="rId19" Type="http://schemas.openxmlformats.org/officeDocument/2006/relationships/hyperlink" Target="https://urldefense.com/v3/__https:/doi.org/10.1007/s10919-019-00293-3__;!!D9dNQwwGXtA!Rw8wjq4zRsGSrySzUZKqCpV9dyM7xMum-fAO1hA89z_0rhWw74xGQtcCHJZnzCzgGTRCaouNIJThl9aF0zzPEH4$" TargetMode="External"/><Relationship Id="rId31" Type="http://schemas.openxmlformats.org/officeDocument/2006/relationships/hyperlink" Target="https://apps.apple.com/us/app/ptsd-coach/id43064630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who.int/news-room/fact-sheets/detail/anxiety-disorders" TargetMode="External"/><Relationship Id="rId27" Type="http://schemas.openxmlformats.org/officeDocument/2006/relationships/footer" Target="footer4.xml"/><Relationship Id="rId30" Type="http://schemas.openxmlformats.org/officeDocument/2006/relationships/hyperlink" Target="https://play.google.com/store/apps/details?id=is.vertical.ptsdcoach&amp;hl=en_US" TargetMode="External"/><Relationship Id="rId35" Type="http://schemas.openxmlformats.org/officeDocument/2006/relationships/hyperlink" Target="https://play.google.com/store/apps/details?id=mil.dha.breathe2relax&amp;hl=es&amp;gl=U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B53B8-99E7-43E2-B096-55371CA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2687</Words>
  <Characters>14512</Characters>
  <Application>Microsoft Office Word</Application>
  <DocSecurity>0</DocSecurity>
  <Lines>120</Lines>
  <Paragraphs>34</Paragraphs>
  <ScaleCrop>false</ScaleCrop>
  <HeadingPairs>
    <vt:vector size="8" baseType="variant">
      <vt:variant>
        <vt:lpstr>Title</vt:lpstr>
      </vt:variant>
      <vt:variant>
        <vt:i4>1</vt:i4>
      </vt:variant>
      <vt:variant>
        <vt:lpstr>Título</vt:lpstr>
      </vt:variant>
      <vt:variant>
        <vt:i4>1</vt:i4>
      </vt:variant>
      <vt:variant>
        <vt:lpstr>Τίτλος</vt:lpstr>
      </vt:variant>
      <vt:variant>
        <vt:i4>1</vt:i4>
      </vt:variant>
      <vt:variant>
        <vt:lpstr>Titel</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Nikole Papaevgeniou</cp:lastModifiedBy>
  <cp:revision>36</cp:revision>
  <cp:lastPrinted>2019-11-29T16:28:00Z</cp:lastPrinted>
  <dcterms:created xsi:type="dcterms:W3CDTF">2024-02-07T10:56:00Z</dcterms:created>
  <dcterms:modified xsi:type="dcterms:W3CDTF">2024-06-17T07:09:00Z</dcterms:modified>
  <cp:category>……</cp:category>
</cp:coreProperties>
</file>