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4A9C9696" wp14:editId="3D3CAFB1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:rsidR="007A67EC" w:rsidRDefault="00442D1C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0F0748">
        <w:rPr>
          <w:b/>
          <w:bCs w:val="0"/>
          <w:color w:val="C00000"/>
          <w:sz w:val="56"/>
          <w:szCs w:val="56"/>
          <w:lang w:val="de-DE" w:eastAsia="en-GB"/>
        </w:rPr>
        <w:t>Actividades de formación experiencial</w:t>
      </w:r>
    </w:p>
    <w:p w:rsidR="007A67EC" w:rsidRPr="0066463B" w:rsidRDefault="00442D1C">
      <w:pPr>
        <w:jc w:val="center"/>
        <w:rPr>
          <w:sz w:val="40"/>
          <w:szCs w:val="40"/>
          <w:lang w:val="es-ES" w:eastAsia="en-GB"/>
        </w:rPr>
      </w:pPr>
      <w:r w:rsidRPr="0066463B">
        <w:rPr>
          <w:b/>
          <w:color w:val="C00000"/>
          <w:sz w:val="40"/>
          <w:szCs w:val="40"/>
          <w:lang w:val="es-ES" w:eastAsia="en-GB"/>
        </w:rPr>
        <w:t xml:space="preserve">ETA </w:t>
      </w:r>
      <w:r w:rsidR="00731EE8" w:rsidRPr="0066463B">
        <w:rPr>
          <w:b/>
          <w:color w:val="C00000"/>
          <w:sz w:val="40"/>
          <w:szCs w:val="40"/>
          <w:lang w:val="es-ES" w:eastAsia="en-GB"/>
        </w:rPr>
        <w:t xml:space="preserve">8 </w:t>
      </w:r>
      <w:r w:rsidR="00731EE8" w:rsidRPr="0066463B">
        <w:rPr>
          <w:b/>
          <w:sz w:val="40"/>
          <w:szCs w:val="40"/>
          <w:lang w:val="es-ES" w:eastAsia="en-GB"/>
        </w:rPr>
        <w:br/>
      </w:r>
      <w:bookmarkStart w:id="2" w:name="_Hlk152406548"/>
      <w:r w:rsidR="004257B6" w:rsidRPr="0066463B">
        <w:rPr>
          <w:sz w:val="40"/>
          <w:szCs w:val="40"/>
          <w:lang w:val="es-ES" w:eastAsia="en-GB"/>
        </w:rPr>
        <w:t>Aplicaciones sanitarias</w:t>
      </w:r>
      <w:bookmarkEnd w:id="2"/>
      <w:r w:rsidR="00ED15D9" w:rsidRPr="0066463B">
        <w:rPr>
          <w:sz w:val="40"/>
          <w:szCs w:val="40"/>
          <w:lang w:val="es-ES" w:eastAsia="en-GB"/>
        </w:rPr>
        <w:t xml:space="preserve"> para la atención infantil</w:t>
      </w:r>
    </w:p>
    <w:p w:rsidR="00937215" w:rsidRPr="0066463B" w:rsidRDefault="00937215" w:rsidP="00776DC9">
      <w:pPr>
        <w:rPr>
          <w:b/>
          <w:bCs w:val="0"/>
          <w:color w:val="C00000"/>
          <w:sz w:val="32"/>
          <w:szCs w:val="32"/>
          <w:lang w:val="es-ES" w:eastAsia="en-GB"/>
        </w:rPr>
      </w:pPr>
    </w:p>
    <w:p w:rsidR="007A67EC" w:rsidRDefault="00442D1C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Autores</w:t>
      </w:r>
    </w:p>
    <w:p w:rsidR="007A67EC" w:rsidRDefault="00442D1C">
      <w:pPr>
        <w:rPr>
          <w:sz w:val="28"/>
          <w:szCs w:val="28"/>
          <w:lang w:val="de-DE" w:eastAsia="en-GB"/>
        </w:rPr>
      </w:pPr>
      <w:r w:rsidRPr="00D063B4">
        <w:rPr>
          <w:sz w:val="28"/>
          <w:szCs w:val="28"/>
          <w:lang w:val="de-DE" w:eastAsia="en-GB"/>
        </w:rPr>
        <w:t xml:space="preserve">Laura Llop Medina, Instituto de Investigación Polibienestar, UVEG </w:t>
      </w:r>
    </w:p>
    <w:p w:rsidR="007A67EC" w:rsidRDefault="00442D1C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>Guillem Part López</w:t>
      </w:r>
      <w:r w:rsidRPr="00D063B4">
        <w:rPr>
          <w:sz w:val="28"/>
          <w:szCs w:val="28"/>
          <w:lang w:val="de-DE" w:eastAsia="en-GB"/>
        </w:rPr>
        <w:t>, Instituto de Investigación Polibienestar, UVEG</w:t>
      </w:r>
    </w:p>
    <w:p w:rsidR="005545BE" w:rsidRDefault="005545BE" w:rsidP="00A637DD">
      <w:pPr>
        <w:rPr>
          <w:sz w:val="28"/>
          <w:szCs w:val="28"/>
          <w:lang w:val="de-DE" w:eastAsia="en-GB"/>
        </w:rPr>
      </w:pPr>
    </w:p>
    <w:p w:rsidR="007A67EC" w:rsidRDefault="00442D1C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14928BFD" wp14:editId="6264636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276C7E" w:rsidRPr="0066463B" w:rsidTr="005545BE">
        <w:tc>
          <w:tcPr>
            <w:tcW w:w="3330" w:type="dxa"/>
          </w:tcPr>
          <w:p w:rsidR="007A67EC" w:rsidRPr="0066463B" w:rsidRDefault="0066463B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02A0A9" wp14:editId="34DA5507">
                  <wp:extent cx="1946910" cy="408305"/>
                  <wp:effectExtent l="0" t="0" r="0" b="0"/>
                  <wp:docPr id="30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</w:tcPr>
          <w:p w:rsidR="007A67EC" w:rsidRDefault="00442D1C">
            <w:pPr>
              <w:rPr>
                <w:sz w:val="16"/>
                <w:szCs w:val="16"/>
                <w:lang w:val="de-DE" w:eastAsia="en-GB"/>
              </w:rPr>
            </w:pPr>
            <w:r w:rsidRPr="0066463B">
              <w:rPr>
                <w:sz w:val="16"/>
                <w:szCs w:val="16"/>
                <w:lang w:val="es-ES" w:eastAsia="en-GB"/>
              </w:rPr>
              <w:t>Financiado por la Unión Europea. No obstante, los puntos de vista y opiniones expresados son responsabilidad exc</w:t>
            </w:r>
            <w:r w:rsidRPr="0066463B">
              <w:rPr>
                <w:sz w:val="16"/>
                <w:szCs w:val="16"/>
                <w:lang w:val="es-ES" w:eastAsia="en-GB"/>
              </w:rPr>
              <w:t>lusiva del autor o autores y no reflejan necesariamente los de la Unión Europea o la Agencia Ejecutiva en el Ámbito Educativo y Cultural (EACEA). Ni la Unión Europea ni la EACEA pueden ser consideradas responsables de las mismas.</w:t>
            </w:r>
          </w:p>
        </w:tc>
      </w:tr>
    </w:tbl>
    <w:p w:rsidR="002600B4" w:rsidRPr="0066463B" w:rsidRDefault="002600B4" w:rsidP="00776DC9">
      <w:pPr>
        <w:rPr>
          <w:sz w:val="16"/>
          <w:szCs w:val="16"/>
          <w:lang w:val="es-ES"/>
        </w:rPr>
      </w:pPr>
      <w:r w:rsidRPr="0066463B">
        <w:rPr>
          <w:sz w:val="16"/>
          <w:szCs w:val="16"/>
          <w:lang w:val="es-ES"/>
        </w:rPr>
        <w:br w:type="page"/>
      </w:r>
    </w:p>
    <w:p w:rsidR="00476FCE" w:rsidRPr="0066463B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s-ES"/>
        </w:rPr>
        <w:sectPr w:rsidR="00476FCE" w:rsidRPr="0066463B" w:rsidSect="005C50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2600B4" w:rsidRPr="0066463B" w:rsidRDefault="002600B4">
      <w:pPr>
        <w:spacing w:before="0" w:beforeAutospacing="0" w:after="160" w:afterAutospacing="0" w:line="259" w:lineRule="auto"/>
        <w:jc w:val="left"/>
        <w:rPr>
          <w:lang w:val="es-ES" w:eastAsia="en-GB"/>
        </w:rPr>
      </w:pPr>
      <w:bookmarkStart w:id="3" w:name="_Hlk13583558"/>
    </w:p>
    <w:p w:rsidR="007A67EC" w:rsidRDefault="00442D1C">
      <w:pPr>
        <w:jc w:val="center"/>
        <w:rPr>
          <w:b/>
          <w:bCs w:val="0"/>
          <w:color w:val="002060"/>
          <w:lang w:val="de-DE" w:eastAsia="en-GB"/>
        </w:rPr>
      </w:pPr>
      <w:bookmarkStart w:id="4" w:name="_Hlk18139512"/>
      <w:bookmarkEnd w:id="3"/>
      <w:r w:rsidRPr="000B6B49">
        <w:rPr>
          <w:b/>
          <w:bCs w:val="0"/>
          <w:color w:val="002060"/>
          <w:lang w:val="de-DE" w:eastAsia="en-GB"/>
        </w:rPr>
        <w:t xml:space="preserve">Declaración sobre </w:t>
      </w:r>
      <w:r w:rsidR="00BE32CB" w:rsidRPr="000B6B49">
        <w:rPr>
          <w:b/>
          <w:bCs w:val="0"/>
          <w:color w:val="002060"/>
          <w:lang w:val="de-DE" w:eastAsia="en-GB"/>
        </w:rPr>
        <w:t>derechos de autor</w:t>
      </w:r>
      <w:r w:rsidRPr="000B6B49">
        <w:rPr>
          <w:b/>
          <w:bCs w:val="0"/>
          <w:color w:val="002060"/>
          <w:lang w:val="de-DE" w:eastAsia="en-GB"/>
        </w:rPr>
        <w:t>:</w:t>
      </w:r>
      <w:bookmarkEnd w:id="4"/>
    </w:p>
    <w:p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61BA21F8" wp14:editId="3CB614CA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A67EC" w:rsidRDefault="00442D1C">
      <w:pPr>
        <w:jc w:val="center"/>
        <w:rPr>
          <w:lang w:val="en-US" w:eastAsia="en-GB"/>
        </w:rPr>
      </w:pPr>
      <w:r w:rsidRPr="00B479EA">
        <w:rPr>
          <w:lang w:val="de-DE"/>
        </w:rPr>
        <w:br/>
      </w:r>
      <w:r w:rsidR="00BF1E67" w:rsidRPr="0066463B">
        <w:rPr>
          <w:lang w:val="es-ES" w:eastAsia="en-GB"/>
        </w:rPr>
        <w:t xml:space="preserve">Esta obra está bajo una Licencia Creative Commons Atribución-NoComercial-CompartirIgual 4.0 Internacional. </w:t>
      </w:r>
      <w:r w:rsidR="00BF1E67" w:rsidRPr="00BF1E67">
        <w:rPr>
          <w:lang w:val="en-US" w:eastAsia="en-GB"/>
        </w:rPr>
        <w:t>Usted es libre de: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compartir </w:t>
      </w:r>
      <w:r w:rsidRPr="0066463B">
        <w:rPr>
          <w:lang w:val="es-ES"/>
        </w:rPr>
        <w:t>- copiar y redistribuir el material en cualquier medio o formato</w:t>
      </w:r>
    </w:p>
    <w:p w:rsidR="007A67EC" w:rsidRPr="0066463B" w:rsidRDefault="00442D1C">
      <w:pPr>
        <w:pStyle w:val="Prrafodelista"/>
        <w:rPr>
          <w:noProof w:val="0"/>
          <w:lang w:val="es-ES"/>
        </w:rPr>
      </w:pPr>
      <w:r w:rsidRPr="0066463B">
        <w:rPr>
          <w:lang w:val="es-ES"/>
        </w:rPr>
        <w:t>adaptar - remezclar, transformar y construir sobre el material</w:t>
      </w:r>
    </w:p>
    <w:p w:rsidR="007A67EC" w:rsidRDefault="00442D1C">
      <w:pPr>
        <w:rPr>
          <w:color w:val="262626" w:themeColor="text1" w:themeTint="D9"/>
          <w:lang w:val="de-DE"/>
        </w:rPr>
      </w:pPr>
      <w:r w:rsidRPr="00BF1E67">
        <w:rPr>
          <w:color w:val="262626" w:themeColor="text1" w:themeTint="D9"/>
          <w:lang w:val="de-DE"/>
        </w:rPr>
        <w:t>en los siguientes términos: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Atribución - Debe dar el crédito correspondiente, proporcionar un enlace a la licencia e indicar si </w:t>
      </w:r>
      <w:r w:rsidRPr="0066463B">
        <w:rPr>
          <w:lang w:val="es-ES"/>
        </w:rPr>
        <w:t>se han realizado cambios. Puede hacerlo de cualquier manera razonable, pero no de forma que sugiera que el licenciante le respalda a usted o a su uso.</w:t>
      </w:r>
    </w:p>
    <w:p w:rsidR="007A67EC" w:rsidRPr="0066463B" w:rsidRDefault="00442D1C">
      <w:pPr>
        <w:pStyle w:val="Prrafodelista"/>
        <w:rPr>
          <w:noProof w:val="0"/>
          <w:lang w:val="es-ES"/>
        </w:rPr>
      </w:pPr>
      <w:r w:rsidRPr="0066463B">
        <w:rPr>
          <w:lang w:val="es-ES"/>
        </w:rPr>
        <w:t>No comercial - No puede utilizar el material con fines comerciales.</w:t>
      </w:r>
    </w:p>
    <w:p w:rsidR="007A67EC" w:rsidRPr="0066463B" w:rsidRDefault="00442D1C">
      <w:pPr>
        <w:pStyle w:val="Prrafodelista"/>
        <w:rPr>
          <w:noProof w:val="0"/>
          <w:lang w:val="es-ES"/>
        </w:rPr>
      </w:pPr>
      <w:r w:rsidRPr="0066463B">
        <w:rPr>
          <w:lang w:val="es-ES"/>
        </w:rPr>
        <w:t>ShareAlike - Si remezclas, transforma</w:t>
      </w:r>
      <w:r w:rsidRPr="0066463B">
        <w:rPr>
          <w:lang w:val="es-ES"/>
        </w:rPr>
        <w:t>s o construyes sobre el material, debes distribuir tus contribuciones bajo la misma licencia que el original.</w:t>
      </w:r>
    </w:p>
    <w:p w:rsidR="009425E0" w:rsidRPr="0066463B" w:rsidRDefault="00351637" w:rsidP="004C5C55">
      <w:pPr>
        <w:spacing w:before="0" w:beforeAutospacing="0" w:after="160" w:afterAutospacing="0" w:line="259" w:lineRule="auto"/>
        <w:jc w:val="left"/>
        <w:rPr>
          <w:lang w:val="es-ES"/>
        </w:rPr>
      </w:pPr>
      <w:r w:rsidRPr="0066463B">
        <w:rPr>
          <w:lang w:val="es-ES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:rsidR="007A67EC" w:rsidRDefault="00442D1C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Contenido</w:t>
          </w:r>
        </w:p>
        <w:p w:rsidR="007A67EC" w:rsidRDefault="00C44DF3">
          <w:pPr>
            <w:pStyle w:val="TD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r w:rsidRPr="00B479EA">
            <w:rPr>
              <w:rStyle w:val="Hipervnculo"/>
              <w:rFonts w:eastAsia="Times New Roman"/>
              <w:bCs w:val="0"/>
              <w:lang w:val="de-DE" w:eastAsia="de-DE"/>
            </w:rPr>
            <w:fldChar w:fldCharType="begin"/>
          </w:r>
          <w:r w:rsidR="00442D1C" w:rsidRPr="00B479EA">
            <w:rPr>
              <w:rStyle w:val="Hipervnculo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Hipervnculo"/>
              <w:rFonts w:eastAsia="Times New Roman"/>
              <w:bCs w:val="0"/>
              <w:lang w:val="de-DE" w:eastAsia="de-DE"/>
            </w:rPr>
            <w:fldChar w:fldCharType="separate"/>
          </w:r>
          <w:hyperlink w:anchor="_Toc152520672" w:history="1">
            <w:r w:rsidR="005B36C0" w:rsidRPr="00E45C84">
              <w:rPr>
                <w:rStyle w:val="Hipervnculo"/>
                <w:noProof/>
              </w:rPr>
              <w:t>1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Acerca del módulo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_Toc152520672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1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3" w:history="1">
            <w:r w:rsidR="005B36C0" w:rsidRPr="00E45C84">
              <w:rPr>
                <w:rStyle w:val="Hipervnculo"/>
                <w:noProof/>
              </w:rPr>
              <w:t>Objetivos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_Toc152520673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1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4" w:history="1">
            <w:r w:rsidR="005B36C0" w:rsidRPr="00E45C84">
              <w:rPr>
                <w:rStyle w:val="Hipervnculo"/>
                <w:noProof/>
              </w:rPr>
              <w:t>Participantes y funciones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_Toc152520674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1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5" w:history="1">
            <w:r w:rsidR="005B36C0" w:rsidRPr="00E45C84">
              <w:rPr>
                <w:rStyle w:val="Hipervnculo"/>
                <w:noProof/>
              </w:rPr>
              <w:t>Resultados del aprendizaje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_Toc152520675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1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6" w:history="1">
            <w:r w:rsidR="005B36C0" w:rsidRPr="00E45C84">
              <w:rPr>
                <w:rStyle w:val="Hipervnculo"/>
                <w:noProof/>
              </w:rPr>
              <w:t>Contenidos de la formación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_Toc152520676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2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7" w:history="1">
            <w:r w:rsidR="005B36C0" w:rsidRPr="00E45C84">
              <w:rPr>
                <w:rStyle w:val="Hipervnculo"/>
                <w:noProof/>
              </w:rPr>
              <w:t>Duración estimada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_Toc152520677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2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8" w:history="1">
            <w:r w:rsidR="005B36C0" w:rsidRPr="00E45C84">
              <w:rPr>
                <w:rStyle w:val="Hipervnculo"/>
                <w:noProof/>
              </w:rPr>
              <w:t>Recursos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_Toc152520678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2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79" w:history="1">
            <w:r w:rsidR="005B36C0" w:rsidRPr="00E45C84">
              <w:rPr>
                <w:rStyle w:val="Hipervnculo"/>
                <w:noProof/>
              </w:rPr>
              <w:t>2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Contenido de la formación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_Toc152520679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3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0" w:history="1">
            <w:r w:rsidR="005B36C0" w:rsidRPr="00E45C84">
              <w:rPr>
                <w:rStyle w:val="Hipervnculo"/>
                <w:noProof/>
              </w:rPr>
              <w:t>2.1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Sesión de enseñanza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_Toc152520680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3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1" w:history="1">
            <w:r w:rsidR="005B36C0" w:rsidRPr="00E45C84">
              <w:rPr>
                <w:rStyle w:val="Hipervnculo"/>
                <w:noProof/>
              </w:rPr>
              <w:t>2.2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Sesión de formación experiencial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_Toc152520681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6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2" w:history="1">
            <w:r w:rsidR="005B36C0" w:rsidRPr="00E45C84">
              <w:rPr>
                <w:rStyle w:val="Hipervnculo"/>
                <w:noProof/>
              </w:rPr>
              <w:t>2.3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Autoaprendizaje apoyado por herramientas de formación en línea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_Toc152520682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8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2"/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3" w:history="1">
            <w:r w:rsidR="005B36C0" w:rsidRPr="00E45C84">
              <w:rPr>
                <w:rStyle w:val="Hipervnculo"/>
                <w:noProof/>
              </w:rPr>
              <w:t>2.4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Sesión de clausura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_Toc152520683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8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4" w:history="1">
            <w:r w:rsidR="005B36C0" w:rsidRPr="00E45C84">
              <w:rPr>
                <w:rStyle w:val="Hipervnculo"/>
                <w:noProof/>
              </w:rPr>
              <w:t>3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5B36C0" w:rsidRPr="00E45C84">
              <w:rPr>
                <w:rStyle w:val="Hipervnculo"/>
                <w:noProof/>
              </w:rPr>
              <w:t>Bibliografía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_Toc152520684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9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A67EC" w:rsidRDefault="00442D1C">
          <w:pPr>
            <w:pStyle w:val="TD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lang w:eastAsia="en-GB"/>
              <w14:ligatures w14:val="standardContextual"/>
            </w:rPr>
          </w:pPr>
          <w:hyperlink w:anchor="_Toc152520685" w:history="1">
            <w:r w:rsidR="005B36C0" w:rsidRPr="00E45C84">
              <w:rPr>
                <w:rStyle w:val="Hipervnculo"/>
                <w:noProof/>
              </w:rPr>
              <w:t>4</w:t>
            </w:r>
            <w:r w:rsidR="005B36C0">
              <w:rPr>
                <w:rFonts w:asciiTheme="minorHAnsi" w:eastAsiaTheme="minorEastAsia" w:hAnsiTheme="minorHAnsi" w:cstheme="minorBidi"/>
                <w:bCs w:val="0"/>
                <w:noProof/>
                <w:kern w:val="2"/>
                <w:lang w:eastAsia="en-GB"/>
                <w14:ligatures w14:val="standardContextual"/>
              </w:rPr>
              <w:tab/>
            </w:r>
            <w:r w:rsidR="00772833">
              <w:rPr>
                <w:rStyle w:val="Hipervnculo"/>
                <w:noProof/>
              </w:rPr>
              <w:t xml:space="preserve">Apéndice - </w:t>
            </w:r>
            <w:r w:rsidR="005B36C0" w:rsidRPr="00E45C84">
              <w:rPr>
                <w:rStyle w:val="Hipervnculo"/>
                <w:noProof/>
              </w:rPr>
              <w:t xml:space="preserve">Apps de </w:t>
            </w:r>
            <w:r w:rsidR="00772833">
              <w:rPr>
                <w:rStyle w:val="Hipervnculo"/>
                <w:noProof/>
              </w:rPr>
              <w:t>atención a la infancia</w:t>
            </w:r>
            <w:r w:rsidR="005B36C0">
              <w:rPr>
                <w:noProof/>
                <w:webHidden/>
              </w:rPr>
              <w:tab/>
            </w:r>
            <w:r w:rsidR="005B36C0">
              <w:rPr>
                <w:noProof/>
                <w:webHidden/>
              </w:rPr>
              <w:fldChar w:fldCharType="begin"/>
            </w:r>
            <w:r w:rsidR="005B36C0">
              <w:rPr>
                <w:noProof/>
                <w:webHidden/>
              </w:rPr>
              <w:instrText xml:space="preserve"> PAGEREF _Toc152520685 \h </w:instrText>
            </w:r>
            <w:r w:rsidR="005B36C0">
              <w:rPr>
                <w:noProof/>
                <w:webHidden/>
              </w:rPr>
            </w:r>
            <w:r w:rsidR="005B36C0">
              <w:rPr>
                <w:noProof/>
                <w:webHidden/>
              </w:rPr>
              <w:fldChar w:fldCharType="separate"/>
            </w:r>
            <w:r w:rsidR="005B36C0">
              <w:rPr>
                <w:noProof/>
                <w:webHidden/>
              </w:rPr>
              <w:t>10</w:t>
            </w:r>
            <w:r w:rsidR="005B36C0">
              <w:rPr>
                <w:noProof/>
                <w:webHidden/>
              </w:rPr>
              <w:fldChar w:fldCharType="end"/>
            </w:r>
          </w:hyperlink>
        </w:p>
        <w:p w:rsidR="00777F6C" w:rsidRDefault="00C44DF3" w:rsidP="00ED3AFB">
          <w:pPr>
            <w:pStyle w:val="TOCLevel1"/>
            <w:rPr>
              <w:rStyle w:val="Hipervnculo"/>
              <w:rFonts w:eastAsia="Times New Roman"/>
              <w:bCs w:val="0"/>
              <w:lang w:val="de-DE" w:eastAsia="de-DE"/>
            </w:rPr>
          </w:pPr>
          <w:r w:rsidRPr="00B479EA">
            <w:rPr>
              <w:rStyle w:val="Hipervnculo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:rsidR="00983E05" w:rsidRPr="00983E05" w:rsidRDefault="00983E05" w:rsidP="00983E05">
      <w:pPr>
        <w:tabs>
          <w:tab w:val="left" w:pos="5790"/>
        </w:tabs>
        <w:rPr>
          <w:rStyle w:val="Hipervnculo"/>
          <w:rFonts w:eastAsia="Times New Roman"/>
          <w:bCs w:val="0"/>
          <w:u w:val="none"/>
          <w:lang w:val="de-DE" w:eastAsia="de-DE"/>
        </w:rPr>
      </w:pPr>
      <w:r w:rsidRPr="00983E05">
        <w:rPr>
          <w:rStyle w:val="Hipervnculo"/>
          <w:rFonts w:eastAsia="Times New Roman"/>
          <w:bCs w:val="0"/>
          <w:u w:val="none"/>
          <w:lang w:val="de-DE" w:eastAsia="de-DE"/>
        </w:rPr>
        <w:tab/>
      </w:r>
    </w:p>
    <w:p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Hipervnculo"/>
          <w:rFonts w:eastAsia="Times New Roman"/>
          <w:bCs w:val="0"/>
          <w:lang w:eastAsia="de-DE"/>
        </w:rPr>
      </w:pPr>
      <w:r>
        <w:rPr>
          <w:rStyle w:val="Hipervnculo"/>
          <w:rFonts w:eastAsia="Times New Roman"/>
          <w:bCs w:val="0"/>
          <w:lang w:val="de-DE" w:eastAsia="de-DE"/>
        </w:rPr>
        <w:br w:type="page"/>
      </w:r>
    </w:p>
    <w:p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5C5073">
          <w:headerReference w:type="default" r:id="rId19"/>
          <w:footerReference w:type="first" r:id="rId20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7A67EC" w:rsidRDefault="00442D1C">
      <w:pPr>
        <w:pStyle w:val="Ttulo1"/>
      </w:pPr>
      <w:bookmarkStart w:id="6" w:name="_Toc152520672"/>
      <w:bookmarkStart w:id="7" w:name="_Toc20739219"/>
      <w:r w:rsidRPr="00264082">
        <w:lastRenderedPageBreak/>
        <w:t xml:space="preserve">Sobre el </w:t>
      </w:r>
      <w:r w:rsidRPr="00731702">
        <w:t>módulo</w:t>
      </w:r>
      <w:bookmarkEnd w:id="6"/>
    </w:p>
    <w:p w:rsidR="007A67EC" w:rsidRDefault="00442D1C">
      <w:pPr>
        <w:pStyle w:val="Heading2woList"/>
      </w:pPr>
      <w:bookmarkStart w:id="8" w:name="_Toc152520673"/>
      <w:bookmarkStart w:id="9" w:name="_Toc21449971"/>
      <w:r>
        <w:t>Objetivos</w:t>
      </w:r>
      <w:bookmarkEnd w:id="8"/>
    </w:p>
    <w:p w:rsidR="007A67EC" w:rsidRPr="0066463B" w:rsidRDefault="00442D1C">
      <w:pPr>
        <w:tabs>
          <w:tab w:val="left" w:pos="4500"/>
        </w:tabs>
        <w:spacing w:before="120" w:after="120"/>
        <w:rPr>
          <w:b/>
          <w:lang w:val="es-ES"/>
        </w:rPr>
      </w:pPr>
      <w:r w:rsidRPr="0066463B">
        <w:rPr>
          <w:lang w:val="es-ES"/>
        </w:rPr>
        <w:t xml:space="preserve">La Actividad Formativa Experiencial 8 sobre Aplicaciones Sanitarias para el Cuidado del Niño es un bloque completo diseñado para abordar los temas; qué es un recién nacido y el periodo neonatal, es decir, el periodo que comprende las primeras 4 semanas de </w:t>
      </w:r>
      <w:r w:rsidRPr="0066463B">
        <w:rPr>
          <w:lang w:val="es-ES"/>
        </w:rPr>
        <w:t xml:space="preserve">vida del bebé, donde se producen muchos cambios bruscos </w:t>
      </w:r>
      <w:r w:rsidR="00DC6B24" w:rsidRPr="0066463B">
        <w:rPr>
          <w:lang w:val="es-ES"/>
        </w:rPr>
        <w:t>(Goyal, 2020</w:t>
      </w:r>
      <w:r w:rsidRPr="0066463B">
        <w:rPr>
          <w:lang w:val="es-ES"/>
        </w:rPr>
        <w:t>). También se pretende proporcionar información sobre la lactancia materna y los tipos de lactancia que se encuentran, así como sobre la alimentación complementaria que es aconsejable prop</w:t>
      </w:r>
      <w:r w:rsidRPr="0066463B">
        <w:rPr>
          <w:lang w:val="es-ES"/>
        </w:rPr>
        <w:t xml:space="preserve">orcionar al niño durante los primeros años de vida. Otro aspecto que se aborda en este bloque son los hábitos de sueño en los recién nacidos, y los problemas que pueden surgir si no se realiza de forma adecuada. Por último, se </w:t>
      </w:r>
      <w:r w:rsidRPr="0066463B">
        <w:rPr>
          <w:lang w:val="es-ES"/>
        </w:rPr>
        <w:t xml:space="preserve">proporcionarán </w:t>
      </w:r>
      <w:r w:rsidRPr="0066463B">
        <w:rPr>
          <w:lang w:val="es-ES"/>
        </w:rPr>
        <w:t xml:space="preserve">diversas aplicaciones relacionadas con los recién nacidos y sus </w:t>
      </w:r>
      <w:r w:rsidRPr="0066463B">
        <w:rPr>
          <w:lang w:val="es-ES"/>
        </w:rPr>
        <w:t xml:space="preserve">cuidados, que los alumnos tendrán que saber </w:t>
      </w:r>
      <w:r w:rsidRPr="0066463B">
        <w:rPr>
          <w:lang w:val="es-ES"/>
        </w:rPr>
        <w:t>diferenciar y conocer sus características. Todas las competencias se alcanzarán a través de vídeos explicativos, ejercicios prácticos y sesiones int</w:t>
      </w:r>
      <w:r w:rsidRPr="0066463B">
        <w:rPr>
          <w:lang w:val="es-ES"/>
        </w:rPr>
        <w:t>eractivas.</w:t>
      </w:r>
    </w:p>
    <w:p w:rsidR="007A67EC" w:rsidRDefault="00442D1C">
      <w:pPr>
        <w:pStyle w:val="Heading2woList"/>
        <w:rPr>
          <w:sz w:val="22"/>
          <w:szCs w:val="22"/>
        </w:rPr>
      </w:pPr>
      <w:bookmarkStart w:id="10" w:name="_Toc152520674"/>
      <w:r w:rsidRPr="00326C01">
        <w:t>Participantes y funciones</w:t>
      </w:r>
      <w:bookmarkEnd w:id="10"/>
      <w:r w:rsidR="00E07702" w:rsidRPr="00BF1E67">
        <w:rPr>
          <w:sz w:val="22"/>
          <w:szCs w:val="22"/>
        </w:rPr>
        <w:tab/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>Migrantes recién llegados; aprendices</w:t>
      </w:r>
      <w:r w:rsidR="00596149" w:rsidRPr="0066463B">
        <w:rPr>
          <w:lang w:val="es-ES"/>
        </w:rPr>
        <w:t xml:space="preserve">. Inmigrantes </w:t>
      </w:r>
      <w:r w:rsidR="00AE17CB" w:rsidRPr="0066463B">
        <w:rPr>
          <w:lang w:val="es-ES"/>
        </w:rPr>
        <w:t>que acaban de ser padres o están a punto de serlo.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Migrantes Pares; alumnos </w:t>
      </w:r>
      <w:r w:rsidR="00E64FCE" w:rsidRPr="0066463B">
        <w:rPr>
          <w:lang w:val="es-ES"/>
        </w:rPr>
        <w:t>o formadores después de haber sido formados como formadores. Cuando asistan como formadores, podrían desempeñar un papel de apoyo a los migrantes recién llegados a lo largo del proceso de formación, incluido el apoyo para superar las barreras lingüísticas</w:t>
      </w:r>
      <w:r w:rsidR="00596149" w:rsidRPr="0066463B">
        <w:rPr>
          <w:lang w:val="es-ES"/>
        </w:rPr>
        <w:t>.</w:t>
      </w:r>
    </w:p>
    <w:p w:rsidR="007A67EC" w:rsidRPr="0066463B" w:rsidRDefault="00442D1C">
      <w:pPr>
        <w:pStyle w:val="Prrafodelista"/>
        <w:rPr>
          <w:iCs/>
          <w:lang w:val="es-ES"/>
        </w:rPr>
      </w:pPr>
      <w:r w:rsidRPr="0066463B">
        <w:rPr>
          <w:lang w:val="es-ES"/>
        </w:rPr>
        <w:t xml:space="preserve">Apoyos: alumnos </w:t>
      </w:r>
      <w:r w:rsidR="00E64FCE" w:rsidRPr="0066463B">
        <w:rPr>
          <w:lang w:val="es-ES"/>
        </w:rPr>
        <w:t>o formadores después de ser formados como formadores. Cuando asistan como formadores, podrían desempeñar un papel de apoyo a los inmigrantes recién llegados a lo largo del proceso de formación, incluido el apoyo para superar las barreras lingüísticas</w:t>
      </w:r>
      <w:r w:rsidR="00596149" w:rsidRPr="0066463B">
        <w:rPr>
          <w:lang w:val="es-ES"/>
        </w:rPr>
        <w:t>.</w:t>
      </w:r>
    </w:p>
    <w:p w:rsidR="007A67EC" w:rsidRDefault="00442D1C">
      <w:pPr>
        <w:pStyle w:val="Heading2woList"/>
      </w:pPr>
      <w:bookmarkStart w:id="11" w:name="_Toc152520675"/>
      <w:r w:rsidRPr="005111FC">
        <w:t xml:space="preserve">Resultados del aprendizaje </w:t>
      </w:r>
      <w:bookmarkEnd w:id="11"/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El alumno </w:t>
      </w:r>
      <w:r w:rsidRPr="0066463B">
        <w:rPr>
          <w:lang w:val="es-ES"/>
        </w:rPr>
        <w:t xml:space="preserve">adquirirá conocimientos básicos sobre </w:t>
      </w:r>
      <w:r w:rsidRPr="0066463B">
        <w:rPr>
          <w:lang w:val="es-ES"/>
        </w:rPr>
        <w:t>lo</w:t>
      </w:r>
      <w:r w:rsidRPr="0066463B">
        <w:rPr>
          <w:lang w:val="es-ES"/>
        </w:rPr>
        <w:t xml:space="preserve">s recién nacidos </w:t>
      </w:r>
      <w:r w:rsidRPr="0066463B">
        <w:rPr>
          <w:lang w:val="es-ES"/>
        </w:rPr>
        <w:t>y sus características.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Los alumnos </w:t>
      </w:r>
      <w:r w:rsidRPr="0066463B">
        <w:rPr>
          <w:lang w:val="es-ES"/>
        </w:rPr>
        <w:t>adquirirán conocimientos sobre la importancia de la lactancia materna y la alimentación complementaria.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Los alumnos </w:t>
      </w:r>
      <w:r w:rsidRPr="0066463B">
        <w:rPr>
          <w:lang w:val="es-ES"/>
        </w:rPr>
        <w:t xml:space="preserve">adquirirán conocimientos sobre la importancia de los hábitos de sueño. 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El alumno </w:t>
      </w:r>
      <w:r w:rsidRPr="0066463B">
        <w:rPr>
          <w:lang w:val="es-ES"/>
        </w:rPr>
        <w:t>conoce</w:t>
      </w:r>
      <w:r w:rsidRPr="0066463B">
        <w:rPr>
          <w:lang w:val="es-ES"/>
        </w:rPr>
        <w:t>rá las aplicaciones relacionadas con los recién nacidos y sus características (registro diario, alimentación, consejos pediátricos, tipos de llanto, hábitos de sueño y lactancia), y aprenderá a utilizarlas adecuadamente.</w:t>
      </w:r>
    </w:p>
    <w:p w:rsidR="00772833" w:rsidRPr="0066463B" w:rsidRDefault="00772833" w:rsidP="00227450">
      <w:pPr>
        <w:ind w:left="720"/>
        <w:rPr>
          <w:lang w:val="es-ES"/>
        </w:rPr>
      </w:pPr>
    </w:p>
    <w:p w:rsidR="007A67EC" w:rsidRDefault="00442D1C">
      <w:pPr>
        <w:pStyle w:val="Heading2woList"/>
      </w:pPr>
      <w:r w:rsidRPr="00984F2F">
        <w:t xml:space="preserve">Contenidos de la formación: </w:t>
      </w:r>
    </w:p>
    <w:p w:rsidR="007A67EC" w:rsidRDefault="00442D1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lang w:val="el-GR"/>
        </w:rPr>
      </w:pPr>
      <w:r w:rsidRPr="0066463B">
        <w:rPr>
          <w:lang w:val="es-ES"/>
        </w:rPr>
        <w:t>¿Qué son los recién nacidos?</w:t>
      </w:r>
    </w:p>
    <w:p w:rsidR="007A67EC" w:rsidRDefault="00442D1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lang w:val="el-GR"/>
        </w:rPr>
      </w:pPr>
      <w:r w:rsidRPr="00EE2DF7">
        <w:rPr>
          <w:lang w:val="en-US"/>
        </w:rPr>
        <w:t>Tipos de recién nacidos</w:t>
      </w:r>
    </w:p>
    <w:p w:rsidR="00984F2F" w:rsidRPr="0066463B" w:rsidRDefault="00442D1C" w:rsidP="006646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lang w:val="el-GR"/>
        </w:rPr>
      </w:pPr>
      <w:r w:rsidRPr="00EE2DF7">
        <w:rPr>
          <w:lang w:val="en-US"/>
        </w:rPr>
        <w:t>Características de los recién nacidos</w:t>
      </w:r>
    </w:p>
    <w:p w:rsidR="007A67EC" w:rsidRDefault="00442D1C">
      <w:pPr>
        <w:pStyle w:val="Heading2woList"/>
      </w:pPr>
      <w:bookmarkStart w:id="12" w:name="_Toc152520677"/>
      <w:bookmarkEnd w:id="9"/>
      <w:r>
        <w:t xml:space="preserve">Duración estimada </w:t>
      </w:r>
      <w:bookmarkEnd w:id="12"/>
    </w:p>
    <w:p w:rsidR="007A67EC" w:rsidRDefault="00442D1C">
      <w:pPr>
        <w:pStyle w:val="Prrafodelista"/>
      </w:pPr>
      <w:bookmarkStart w:id="13" w:name="_Toc152520678"/>
      <w:r>
        <w:t>Sesión lectiva: 3: 00 horas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>Autoaprendizaje apoyado por herramientas de formación en línea: 1:30 horas</w:t>
      </w:r>
    </w:p>
    <w:p w:rsidR="007A67EC" w:rsidRDefault="00442D1C">
      <w:pPr>
        <w:pStyle w:val="Prrafodelista"/>
      </w:pPr>
      <w:r>
        <w:t>Sesión de formación experiencial: 2:30 se</w:t>
      </w:r>
      <w:r>
        <w:t>mana</w:t>
      </w:r>
    </w:p>
    <w:p w:rsidR="007A67EC" w:rsidRDefault="00442D1C">
      <w:pPr>
        <w:pStyle w:val="Heading2woList"/>
      </w:pPr>
      <w:r>
        <w:t>Recursos</w:t>
      </w:r>
      <w:bookmarkEnd w:id="13"/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 xml:space="preserve">Material de formación: PPT para las </w:t>
      </w:r>
      <w:r w:rsidRPr="0066463B">
        <w:rPr>
          <w:lang w:val="es-ES"/>
        </w:rPr>
        <w:t xml:space="preserve">sesiones </w:t>
      </w:r>
      <w:r w:rsidRPr="0066463B">
        <w:rPr>
          <w:lang w:val="es-ES"/>
        </w:rPr>
        <w:t>didácticas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>Material de formación: actividades, kahoot y quiz</w:t>
      </w:r>
    </w:p>
    <w:p w:rsidR="007A67EC" w:rsidRDefault="00442D1C">
      <w:pPr>
        <w:pStyle w:val="Prrafodelista"/>
      </w:pPr>
      <w:r>
        <w:t xml:space="preserve">Plataforma en línea </w:t>
      </w:r>
    </w:p>
    <w:p w:rsidR="007A67EC" w:rsidRPr="0066463B" w:rsidRDefault="00442D1C">
      <w:pPr>
        <w:pStyle w:val="Prrafodelista"/>
        <w:rPr>
          <w:lang w:val="es-ES"/>
        </w:rPr>
      </w:pPr>
      <w:r w:rsidRPr="0066463B">
        <w:rPr>
          <w:lang w:val="es-ES"/>
        </w:rPr>
        <w:t>Aplicaciones sanitarias relacionadas con los recién nacidos</w:t>
      </w:r>
    </w:p>
    <w:p w:rsidR="007A67EC" w:rsidRDefault="00442D1C">
      <w:pPr>
        <w:pStyle w:val="Prrafodelista"/>
        <w:rPr>
          <w:lang w:val="en-US"/>
        </w:rPr>
      </w:pPr>
      <w:r>
        <w:t>Otros: vídeo ("youtube").</w:t>
      </w:r>
    </w:p>
    <w:p w:rsidR="002B07B0" w:rsidRPr="00343260" w:rsidRDefault="002B07B0" w:rsidP="00FC14DF">
      <w:pPr>
        <w:jc w:val="left"/>
        <w:rPr>
          <w:lang w:val="en-US"/>
        </w:rPr>
      </w:pPr>
    </w:p>
    <w:p w:rsidR="00A43579" w:rsidRPr="007B1A59" w:rsidRDefault="00A43579" w:rsidP="00FC14DF">
      <w:pPr>
        <w:jc w:val="left"/>
      </w:pPr>
    </w:p>
    <w:p w:rsidR="00FA65C6" w:rsidRDefault="00FA65C6" w:rsidP="00FC14DF">
      <w:pPr>
        <w:spacing w:before="0" w:beforeAutospacing="0" w:after="160" w:afterAutospacing="0" w:line="259" w:lineRule="auto"/>
        <w:jc w:val="left"/>
      </w:pPr>
      <w:r>
        <w:br w:type="page"/>
      </w:r>
    </w:p>
    <w:p w:rsidR="007A67EC" w:rsidRDefault="00F06D44">
      <w:pPr>
        <w:pStyle w:val="Ttulo1"/>
      </w:pPr>
      <w:bookmarkStart w:id="14" w:name="_Toc152520679"/>
      <w:bookmarkStart w:id="15" w:name="_Toc20739224"/>
      <w:bookmarkEnd w:id="7"/>
      <w:r>
        <w:lastRenderedPageBreak/>
        <w:t>Contenido de la formación</w:t>
      </w:r>
      <w:bookmarkEnd w:id="14"/>
    </w:p>
    <w:p w:rsidR="007A67EC" w:rsidRDefault="00442D1C">
      <w:pPr>
        <w:pStyle w:val="Ttulo2"/>
        <w:rPr>
          <w:rStyle w:val="Ttulo2Car"/>
          <w:bCs/>
          <w:iCs/>
        </w:rPr>
      </w:pPr>
      <w:bookmarkStart w:id="16" w:name="_Toc152520680"/>
      <w:r>
        <w:rPr>
          <w:rStyle w:val="Ttulo2Car"/>
          <w:bCs/>
          <w:iCs/>
        </w:rPr>
        <w:t>Sesión de enseñanza</w:t>
      </w:r>
      <w:bookmarkEnd w:id="16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777538" w:rsidRPr="00E8295C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3802B1" w:rsidRPr="00E8295C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="00B70924" w:rsidRPr="00B70924">
              <w:rPr>
                <w:color w:val="002060"/>
              </w:rPr>
              <w:t>.</w:t>
            </w:r>
            <w:r>
              <w:rPr>
                <w:color w:val="002060"/>
              </w:rPr>
              <w:t>1</w:t>
            </w:r>
            <w:r w:rsidR="00B70924" w:rsidRPr="00B70924">
              <w:rPr>
                <w:color w:val="002060"/>
              </w:rPr>
              <w:t>.1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B70924">
              <w:rPr>
                <w:color w:val="002060"/>
              </w:rPr>
              <w:t>Introducción: recién nacido</w:t>
            </w:r>
          </w:p>
          <w:p w:rsidR="007A67EC" w:rsidRDefault="00442D1C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>50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El formador presentará a los usuarios el proyecto e introducirá los conceptos básicos.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En esta sesión se presentarán las siguientes secciones: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Breve presentación del proyecto 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Actividad introductoria 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Qué son </w:t>
            </w:r>
            <w:r w:rsidRPr="0066463B">
              <w:rPr>
                <w:lang w:val="es-ES"/>
              </w:rPr>
              <w:t>los recién nacidos (también llamados neonatos)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Tipos de recién nacidos según la edad gestacional 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Características de los </w:t>
            </w:r>
            <w:r w:rsidRPr="0066463B">
              <w:rPr>
                <w:lang w:val="es-ES"/>
              </w:rPr>
              <w:t>recién</w:t>
            </w:r>
            <w:r w:rsidRPr="0066463B">
              <w:rPr>
                <w:lang w:val="es-ES"/>
              </w:rPr>
              <w:t xml:space="preserve"> nacidos </w:t>
            </w:r>
            <w:r w:rsidRPr="0066463B">
              <w:rPr>
                <w:lang w:val="es-ES"/>
              </w:rPr>
              <w:t xml:space="preserve">basadas en un vídeo explicativo. 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2F05">
              <w:t>Recursos:</w:t>
            </w:r>
            <w:r w:rsidR="0052503E">
              <w:t xml:space="preserve"> PPT</w:t>
            </w:r>
          </w:p>
        </w:tc>
      </w:tr>
      <w:tr w:rsidR="00CD2DCC" w:rsidRPr="00E8295C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</w:rPr>
            </w:pPr>
            <w:r w:rsidRPr="00843224">
              <w:rPr>
                <w:color w:val="002060"/>
              </w:rPr>
              <w:t>8.</w:t>
            </w:r>
            <w:r w:rsidR="007A06A2">
              <w:rPr>
                <w:color w:val="002060"/>
              </w:rPr>
              <w:t>1.</w:t>
            </w:r>
            <w:r w:rsidRPr="00843224">
              <w:rPr>
                <w:color w:val="002060"/>
              </w:rPr>
              <w:t>2 Lactancia y alimentación</w:t>
            </w:r>
          </w:p>
          <w:p w:rsidR="007A67EC" w:rsidRDefault="00442D1C">
            <w:pPr>
              <w:ind w:left="360" w:hanging="360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>50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El formador presentará información de interés para los usuarios sobre la lactancia materna y la alimentación en los primeros años de vida de sus hijos.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En esta sesión se tratarán temas como: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¿Qué es la lactancia materna y cuáles son sus beneficios?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Alternativas a la lactancia materna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Alimentación complementaria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Actividad para resumir conceptos. Los usuarios se dividirán en grupos de 3-4 personas y el formador les entregará un folio con</w:t>
            </w:r>
            <w:r w:rsidRPr="0066463B">
              <w:rPr>
                <w:lang w:val="es-ES"/>
              </w:rPr>
              <w:t xml:space="preserve"> una tabla con varios casos de niños de diferentes edades. El grupo tendrá que debatir y anotar qué alimentos creen que son los más adecuados para darles en ese momento del desarrollo y de qué manera.</w:t>
            </w:r>
          </w:p>
          <w:p w:rsidR="007A67EC" w:rsidRDefault="000F0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Recursos</w:t>
            </w:r>
            <w:r w:rsidR="00442D1C" w:rsidRPr="006A2F05">
              <w:t xml:space="preserve">: </w:t>
            </w:r>
            <w:r w:rsidR="0052503E">
              <w:t>PPT</w:t>
            </w:r>
          </w:p>
        </w:tc>
      </w:tr>
      <w:tr w:rsidR="00CD2DCC" w:rsidRPr="00E8295C" w:rsidTr="00AE0D00">
        <w:trPr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327555">
              <w:rPr>
                <w:color w:val="002060"/>
              </w:rPr>
              <w:lastRenderedPageBreak/>
              <w:t>8.</w:t>
            </w:r>
            <w:r w:rsidR="00D266E4">
              <w:rPr>
                <w:color w:val="002060"/>
              </w:rPr>
              <w:t>1.</w:t>
            </w:r>
            <w:r w:rsidRPr="00327555">
              <w:rPr>
                <w:color w:val="002060"/>
              </w:rPr>
              <w:t xml:space="preserve">3 Hábitos de sueño </w:t>
            </w:r>
          </w:p>
          <w:p w:rsidR="007A67EC" w:rsidRDefault="00442D1C">
            <w:pPr>
              <w:spacing w:before="120" w:line="240" w:lineRule="auto"/>
              <w:jc w:val="left"/>
              <w:rPr>
                <w:b w:val="0"/>
                <w:bCs/>
                <w:color w:val="002060"/>
                <w:sz w:val="20"/>
                <w:szCs w:val="20"/>
                <w:highlight w:val="yellow"/>
                <w:lang w:val="en-US"/>
              </w:rPr>
            </w:pPr>
            <w:r w:rsidRPr="00B70924">
              <w:rPr>
                <w:b w:val="0"/>
                <w:bCs/>
                <w:color w:val="002060"/>
              </w:rPr>
              <w:t>50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El formador presentará la importancia de establecer buenos hábitos de sueño en los recién nacidos. 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En esta sesión se tratarán temas como: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Importancia de los hábitos de sueño en los recién nacidos.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Recomendaciones de horas de sueño a distintas edades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</w:t>
            </w:r>
            <w:r w:rsidRPr="0066463B">
              <w:rPr>
                <w:lang w:val="es-ES"/>
              </w:rPr>
              <w:t xml:space="preserve"> Problemas que pueden surgir si no se establecen unas buenas rutinas de sueño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lang w:val="en-US"/>
              </w:rPr>
            </w:pPr>
            <w:r w:rsidRPr="0066463B">
              <w:rPr>
                <w:lang w:val="es-ES"/>
              </w:rPr>
              <w:t>Debate, donde el formador presentará casos de niños de diferentes edades y el número de horas que duermen al día para que los alumnos comenten los casos reales y resuelvan los po</w:t>
            </w:r>
            <w:r w:rsidRPr="0066463B">
              <w:rPr>
                <w:lang w:val="es-ES"/>
              </w:rPr>
              <w:t xml:space="preserve">sibles problemas en grupo. </w:t>
            </w:r>
            <w:r>
              <w:t>Recurso: PPT</w:t>
            </w:r>
          </w:p>
          <w:p w:rsidR="007A67EC" w:rsidRDefault="00442D1C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Recursos</w:t>
            </w:r>
            <w:r w:rsidRPr="006A2F05">
              <w:t xml:space="preserve">: </w:t>
            </w:r>
            <w:r>
              <w:t>PPT</w:t>
            </w:r>
          </w:p>
        </w:tc>
      </w:tr>
      <w:tr w:rsidR="00CD2DCC" w:rsidRPr="00E8295C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s-ES"/>
              </w:rPr>
            </w:pPr>
            <w:r w:rsidRPr="0066463B">
              <w:rPr>
                <w:color w:val="002060"/>
                <w:lang w:val="es-ES"/>
              </w:rPr>
              <w:t>8.</w:t>
            </w:r>
            <w:r w:rsidR="006E38F5" w:rsidRPr="0066463B">
              <w:rPr>
                <w:color w:val="002060"/>
                <w:lang w:val="es-ES"/>
              </w:rPr>
              <w:t>1.</w:t>
            </w:r>
            <w:r w:rsidRPr="0066463B">
              <w:rPr>
                <w:color w:val="002060"/>
                <w:lang w:val="es-ES"/>
              </w:rPr>
              <w:t>4 Aplicaciones sanitarias en recién nacidos</w:t>
            </w:r>
          </w:p>
          <w:p w:rsidR="007A67EC" w:rsidRPr="0066463B" w:rsidRDefault="00442D1C">
            <w:pPr>
              <w:spacing w:before="120" w:line="240" w:lineRule="auto"/>
              <w:jc w:val="left"/>
              <w:rPr>
                <w:b w:val="0"/>
                <w:bCs/>
                <w:iCs/>
                <w:color w:val="002060"/>
                <w:sz w:val="20"/>
                <w:szCs w:val="20"/>
                <w:highlight w:val="yellow"/>
                <w:lang w:val="es-ES"/>
              </w:rPr>
            </w:pPr>
            <w:r w:rsidRPr="0066463B">
              <w:rPr>
                <w:b w:val="0"/>
                <w:bCs/>
                <w:color w:val="002060"/>
                <w:lang w:val="es-ES"/>
              </w:rPr>
              <w:t xml:space="preserve"> 60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El formador presentará las distintas aplicaciones para recién nacidos </w:t>
            </w:r>
            <w:r w:rsidRPr="0066463B">
              <w:rPr>
                <w:lang w:val="es-ES"/>
              </w:rPr>
              <w:t>y las áreas que cubren (registro diario, alimentación, consejos pediátricos, tipos de llanto, hábitos de sueño y lactancia).</w:t>
            </w:r>
          </w:p>
          <w:p w:rsidR="007A67EC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lang w:val="en-US"/>
              </w:rPr>
            </w:pPr>
            <w:r>
              <w:t>R</w:t>
            </w:r>
            <w:r>
              <w:t>ecursos: PPT</w:t>
            </w:r>
          </w:p>
        </w:tc>
      </w:tr>
      <w:tr w:rsidR="009401D9" w:rsidRPr="00E8295C" w:rsidTr="00AE0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color w:val="000000"/>
              </w:rPr>
            </w:pPr>
            <w:r w:rsidRPr="009401D9">
              <w:rPr>
                <w:color w:val="002060"/>
              </w:rPr>
              <w:t>8.</w:t>
            </w:r>
            <w:r w:rsidR="00D266E4">
              <w:rPr>
                <w:color w:val="002060"/>
              </w:rPr>
              <w:t>1.</w:t>
            </w:r>
            <w:r w:rsidRPr="009401D9">
              <w:rPr>
                <w:color w:val="002060"/>
              </w:rPr>
              <w:t>5 Evaluación y cierre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B70924">
              <w:rPr>
                <w:b w:val="0"/>
                <w:bCs/>
                <w:color w:val="002060"/>
              </w:rPr>
              <w:t xml:space="preserve"> 50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El formador hará un breve resumen de los aspectos vistos durante las sesiones. </w:t>
            </w:r>
            <w:r w:rsidRPr="0066463B">
              <w:rPr>
                <w:lang w:val="es-ES"/>
              </w:rPr>
              <w:t xml:space="preserve">Los alumnos </w:t>
            </w:r>
            <w:r w:rsidRPr="0066463B">
              <w:rPr>
                <w:lang w:val="es-ES"/>
              </w:rPr>
              <w:t xml:space="preserve">se sentarán en círculo y cada uno dará su opinión sobre lo que le han parecido las sesiones, lo que ha aprendido y si considera útiles las aplicaciones mostradas. </w:t>
            </w:r>
          </w:p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Por último, se entregará un cuestionario de satisfacción y el formador agradecerá a todos su asistencia a las sesiones.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Recursos: PPT</w:t>
            </w:r>
          </w:p>
        </w:tc>
      </w:tr>
      <w:bookmarkEnd w:id="15"/>
    </w:tbl>
    <w:p w:rsidR="00A11C89" w:rsidRDefault="00A11C89" w:rsidP="00FC14DF">
      <w:pPr>
        <w:spacing w:before="0" w:beforeAutospacing="0" w:after="160" w:afterAutospacing="0" w:line="259" w:lineRule="auto"/>
        <w:jc w:val="left"/>
      </w:pPr>
    </w:p>
    <w:p w:rsidR="007A67EC" w:rsidRDefault="00442D1C">
      <w:pPr>
        <w:pStyle w:val="Ttulo2"/>
      </w:pPr>
      <w:bookmarkStart w:id="17" w:name="_Toc152520681"/>
      <w:r w:rsidRPr="00A65A52">
        <w:rPr>
          <w:rStyle w:val="Ttulo2Car"/>
          <w:bCs/>
          <w:iCs/>
        </w:rPr>
        <w:lastRenderedPageBreak/>
        <w:t>Sesión de formación experiencial</w:t>
      </w:r>
      <w:bookmarkEnd w:id="17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6372A5" w:rsidRPr="00E8295C" w:rsidTr="00461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6372A5" w:rsidRPr="0066463B" w:rsidTr="00C82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Pr="0066463B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color w:val="002060"/>
                <w:lang w:val="es-ES"/>
              </w:rPr>
            </w:pPr>
            <w:r w:rsidRPr="0066463B">
              <w:rPr>
                <w:color w:val="002060"/>
                <w:lang w:val="es-ES"/>
              </w:rPr>
              <w:t>8</w:t>
            </w:r>
            <w:r w:rsidR="006E38F5" w:rsidRPr="0066463B">
              <w:rPr>
                <w:color w:val="002060"/>
                <w:lang w:val="es-ES"/>
              </w:rPr>
              <w:t xml:space="preserve">.2 </w:t>
            </w:r>
            <w:r w:rsidRPr="0066463B">
              <w:rPr>
                <w:color w:val="002060"/>
                <w:lang w:val="es-ES"/>
              </w:rPr>
              <w:t>Reto interactivo del cuidado de los recién nacidos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AF66D9">
              <w:rPr>
                <w:b w:val="0"/>
                <w:bCs/>
                <w:color w:val="002060"/>
              </w:rPr>
              <w:t>2:30 horas</w:t>
            </w:r>
          </w:p>
          <w:p w:rsidR="00AF66D9" w:rsidRPr="00B36467" w:rsidRDefault="00AF66D9" w:rsidP="00A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sz w:val="20"/>
                <w:szCs w:val="20"/>
                <w:lang w:val="en-US"/>
              </w:rPr>
            </w:pPr>
          </w:p>
          <w:p w:rsidR="006372A5" w:rsidRPr="00B36467" w:rsidRDefault="006372A5" w:rsidP="00FC14DF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El formador pedirá a los alumnos que participen en un reto en el que tendrán que utilizar una aplicación relacionada con los recién nacidos. El formador explicará cómo hacerlo y cuáles son las partes.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La actividad se desarrollará del siguiente modo: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El formador subirá a la plataforma online paso a paso cómo tiene que hacer la actividad para que los usuarios puedan hacerla a su ritmo y desde casa. 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El alumno </w:t>
            </w:r>
            <w:r w:rsidRPr="0066463B">
              <w:rPr>
                <w:lang w:val="es-ES"/>
              </w:rPr>
              <w:t>deberá elegir la aplicación relacionada co</w:t>
            </w:r>
            <w:r w:rsidRPr="0066463B">
              <w:rPr>
                <w:lang w:val="es-ES"/>
              </w:rPr>
              <w:t xml:space="preserve">n los recién nacidos que considere más adecuada al momento de crianza en el que se encuentra. 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- Una vez que hayan descargado la aplicación, tendrán que utilizarla tres días durante una semana durante aproximadamente 30 minutos. 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- Después de utilizar la a</w:t>
            </w:r>
            <w:r w:rsidRPr="0066463B">
              <w:rPr>
                <w:lang w:val="es-ES"/>
              </w:rPr>
              <w:t xml:space="preserve">plicación durante una semana, </w:t>
            </w:r>
            <w:r w:rsidRPr="0066463B">
              <w:rPr>
                <w:lang w:val="es-ES"/>
              </w:rPr>
              <w:t xml:space="preserve">los alumnos </w:t>
            </w:r>
            <w:r w:rsidRPr="0066463B">
              <w:rPr>
                <w:lang w:val="es-ES"/>
              </w:rPr>
              <w:t xml:space="preserve">deben comentar en la plataforma en línea lo que les ha parecido la aplicación y aportar los aspectos positivos y negativos que hayan considerado. </w:t>
            </w:r>
          </w:p>
          <w:p w:rsidR="007A67EC" w:rsidRPr="0066463B" w:rsidRDefault="00442D1C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Con esta actividad, el formador evaluará </w:t>
            </w:r>
            <w:r w:rsidRPr="0066463B">
              <w:rPr>
                <w:lang w:val="es-ES"/>
              </w:rPr>
              <w:t xml:space="preserve">si los alumnos </w:t>
            </w:r>
            <w:r w:rsidRPr="0066463B">
              <w:rPr>
                <w:lang w:val="es-ES"/>
              </w:rPr>
              <w:t>saben utili</w:t>
            </w:r>
            <w:r w:rsidRPr="0066463B">
              <w:rPr>
                <w:lang w:val="es-ES"/>
              </w:rPr>
              <w:t xml:space="preserve">zar adecuadamente las aplicaciones en función de los objetivos y de los aspectos que pretenden controlar de su recién nacido. </w:t>
            </w:r>
          </w:p>
          <w:p w:rsidR="007A67EC" w:rsidRPr="0066463B" w:rsidRDefault="00442D1C">
            <w:pPr>
              <w:spacing w:before="0" w:beforeAutospacing="0" w:after="0" w:afterAutospacing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Recursos: Plataforma en línea, PPT y móvil.</w:t>
            </w:r>
          </w:p>
        </w:tc>
      </w:tr>
    </w:tbl>
    <w:p w:rsidR="004611AE" w:rsidRPr="0066463B" w:rsidRDefault="004611AE">
      <w:pPr>
        <w:spacing w:before="0" w:beforeAutospacing="0" w:after="160" w:afterAutospacing="0" w:line="259" w:lineRule="auto"/>
        <w:jc w:val="left"/>
        <w:rPr>
          <w:rStyle w:val="Ttulo2Car"/>
          <w:bCs/>
          <w:lang w:val="es-ES"/>
        </w:rPr>
      </w:pPr>
      <w:r w:rsidRPr="0066463B">
        <w:rPr>
          <w:rStyle w:val="Ttulo2Car"/>
          <w:bCs/>
          <w:iCs w:val="0"/>
          <w:lang w:val="es-ES"/>
        </w:rPr>
        <w:br w:type="page"/>
      </w:r>
    </w:p>
    <w:p w:rsidR="007A67EC" w:rsidRPr="0066463B" w:rsidRDefault="00442D1C">
      <w:pPr>
        <w:pStyle w:val="Ttulo2"/>
        <w:rPr>
          <w:lang w:val="es-ES"/>
        </w:rPr>
      </w:pPr>
      <w:bookmarkStart w:id="18" w:name="_Toc152520682"/>
      <w:r w:rsidRPr="0066463B">
        <w:rPr>
          <w:rStyle w:val="Ttulo2Car"/>
          <w:bCs/>
          <w:iCs/>
          <w:lang w:val="es-ES"/>
        </w:rPr>
        <w:lastRenderedPageBreak/>
        <w:t>Autoaprendizaje apoyado por herramientas de formación en línea</w:t>
      </w:r>
      <w:bookmarkEnd w:id="18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834196" w:rsidRPr="00E8295C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834196" w:rsidRPr="0066463B" w:rsidTr="00FF7036">
        <w:trPr>
          <w:trHeight w:val="4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>
              <w:rPr>
                <w:color w:val="002060"/>
                <w:lang w:val="en-US"/>
              </w:rPr>
              <w:t>8</w:t>
            </w:r>
            <w:r w:rsidR="006E38F5">
              <w:rPr>
                <w:color w:val="002060"/>
                <w:lang w:val="en-US"/>
              </w:rPr>
              <w:t>.3</w:t>
            </w:r>
          </w:p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2C60DA">
              <w:rPr>
                <w:color w:val="002060"/>
              </w:rPr>
              <w:t>Autoevaluación</w:t>
            </w:r>
          </w:p>
          <w:p w:rsidR="007A67EC" w:rsidRDefault="00442D1C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2C60DA">
              <w:rPr>
                <w:b w:val="0"/>
                <w:bCs/>
                <w:color w:val="002060"/>
              </w:rPr>
              <w:t>1:30 horas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A67EC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463B">
              <w:rPr>
                <w:lang w:val="es-ES"/>
              </w:rPr>
              <w:t xml:space="preserve">El formador pedirá que se rellene un cuestionario en la plataforma de e-learning. </w:t>
            </w:r>
            <w:r>
              <w:t>Este cuestionario evaluará:</w:t>
            </w:r>
          </w:p>
          <w:p w:rsidR="007A67EC" w:rsidRPr="0066463B" w:rsidRDefault="00442D1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Importancia de la salud mental y repercusiones que presenta en la vida de una persona. </w:t>
            </w:r>
          </w:p>
          <w:p w:rsidR="007A67EC" w:rsidRDefault="00442D1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Diferenciar las emociones </w:t>
            </w:r>
          </w:p>
          <w:p w:rsidR="007A67EC" w:rsidRPr="0066463B" w:rsidRDefault="00442D1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Conocimiento de las técnicas de regulación emocional y sus características. </w:t>
            </w:r>
          </w:p>
          <w:p w:rsidR="007A67EC" w:rsidRPr="0066463B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 xml:space="preserve">En función de los resultados, el formador ayudará a cada uno de los usuarios en los aspectos en los que tengan más dificultades. </w:t>
            </w:r>
          </w:p>
          <w:p w:rsidR="007A67EC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Recursos: </w:t>
            </w:r>
          </w:p>
          <w:p w:rsidR="007A67EC" w:rsidRDefault="00442D1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Cuestionari</w:t>
            </w:r>
            <w:r>
              <w:t>os (PPT</w:t>
            </w:r>
            <w:r w:rsidRPr="003B7D9B">
              <w:t xml:space="preserve">) </w:t>
            </w:r>
          </w:p>
          <w:p w:rsidR="007A67EC" w:rsidRPr="0066463B" w:rsidRDefault="00442D1C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Plataforma de formación en línea</w:t>
            </w:r>
          </w:p>
        </w:tc>
      </w:tr>
    </w:tbl>
    <w:p w:rsidR="007A67EC" w:rsidRDefault="00442D1C">
      <w:pPr>
        <w:pStyle w:val="Ttulo2"/>
      </w:pPr>
      <w:bookmarkStart w:id="19" w:name="_Toc152520683"/>
      <w:r w:rsidRPr="00347CAA">
        <w:rPr>
          <w:rStyle w:val="Ttulo2Car"/>
          <w:bCs/>
          <w:iCs/>
        </w:rPr>
        <w:t xml:space="preserve">Sesión de clausura 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A6629C" w:rsidRPr="00E8295C" w:rsidTr="000B3F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7A67EC" w:rsidRDefault="00442D1C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8</w:t>
            </w:r>
            <w:r w:rsidR="006E38F5">
              <w:rPr>
                <w:color w:val="002060"/>
              </w:rPr>
              <w:t xml:space="preserve">.4 </w:t>
            </w:r>
            <w:r w:rsidR="00E15256">
              <w:rPr>
                <w:color w:val="002060"/>
              </w:rPr>
              <w:t xml:space="preserve">Cierre </w:t>
            </w:r>
          </w:p>
          <w:p w:rsidR="007A67EC" w:rsidRDefault="00442D1C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006776">
              <w:rPr>
                <w:b w:val="0"/>
                <w:bCs/>
                <w:color w:val="002060"/>
              </w:rPr>
              <w:t xml:space="preserve">1:30 </w:t>
            </w:r>
            <w:r>
              <w:rPr>
                <w:b w:val="0"/>
                <w:bCs/>
                <w:color w:val="002060"/>
              </w:rPr>
              <w:t xml:space="preserve">horas 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7A67EC" w:rsidRPr="0066463B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66463B">
              <w:rPr>
                <w:lang w:val="es-ES"/>
              </w:rPr>
              <w:t>Esta parte incluye un resumen de las principales lecciones aprendidas durante la formación. Los formadores facilitan un debate basado en las experiencias individuales durante las sesiones de autoaprendizaje y formación experiencial para extraer conclusione</w:t>
            </w:r>
            <w:r w:rsidRPr="0066463B">
              <w:rPr>
                <w:lang w:val="es-ES"/>
              </w:rPr>
              <w:t>s sobre los beneficios percibidos de las aplicaciones sanitarias para la atención infantil.</w:t>
            </w:r>
          </w:p>
          <w:p w:rsidR="007A67EC" w:rsidRDefault="00442D1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Recursos:</w:t>
            </w:r>
          </w:p>
          <w:p w:rsidR="007A67EC" w:rsidRDefault="00442D1C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PPT</w:t>
            </w:r>
          </w:p>
        </w:tc>
      </w:tr>
    </w:tbl>
    <w:p w:rsidR="0066463B" w:rsidRPr="0066463B" w:rsidRDefault="00442D1C" w:rsidP="00227450">
      <w:pPr>
        <w:pStyle w:val="Ttulo1"/>
      </w:pPr>
      <w:bookmarkStart w:id="20" w:name="_Toc152520684"/>
      <w:r w:rsidRPr="00871134">
        <w:rPr>
          <w:rStyle w:val="nfasisintenso"/>
          <w:i w:val="0"/>
          <w:iCs w:val="0"/>
          <w:color w:val="002060"/>
        </w:rPr>
        <w:lastRenderedPageBreak/>
        <w:t>Bibliografía</w:t>
      </w:r>
      <w:bookmarkStart w:id="21" w:name="_GoBack"/>
      <w:bookmarkEnd w:id="20"/>
      <w:bookmarkEnd w:id="21"/>
    </w:p>
    <w:p w:rsidR="0066463B" w:rsidRPr="00D249DD" w:rsidRDefault="0066463B" w:rsidP="0066463B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color w:val="333333"/>
          <w:lang w:val="es-ES"/>
        </w:rPr>
        <w:t xml:space="preserve">Cannizzaro, C., y Paladino, M. (2011). Fisiología y fisiopatología de la adaptación neonatal. </w:t>
      </w:r>
      <w:r w:rsidRPr="00D249DD">
        <w:rPr>
          <w:i/>
          <w:color w:val="333333"/>
        </w:rPr>
        <w:t>Anestesia, Analgesia y Reanimación, 24</w:t>
      </w:r>
      <w:r w:rsidRPr="00D249DD">
        <w:rPr>
          <w:color w:val="333333"/>
        </w:rPr>
        <w:t>(1), 59-74.</w:t>
      </w:r>
    </w:p>
    <w:p w:rsidR="0066463B" w:rsidRPr="00D249DD" w:rsidRDefault="0066463B" w:rsidP="0066463B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color w:val="444444"/>
          <w:sz w:val="21"/>
          <w:szCs w:val="21"/>
          <w:shd w:val="clear" w:color="auto" w:fill="FFFFFF"/>
        </w:rPr>
        <w:t>Goyal NK. The newborn infant. In: Kliegman RM, St. Geme JW, Blum NJ, Shah SS, Tasker RC, Wilson KM, eds. </w:t>
      </w:r>
      <w:r w:rsidRPr="00D249DD">
        <w:rPr>
          <w:rStyle w:val="nfasis"/>
          <w:color w:val="444444"/>
          <w:sz w:val="21"/>
          <w:szCs w:val="21"/>
          <w:bdr w:val="none" w:sz="0" w:space="0" w:color="auto" w:frame="1"/>
          <w:shd w:val="clear" w:color="auto" w:fill="FFFFFF"/>
        </w:rPr>
        <w:t>Nelson Textbook of Pediatrics</w:t>
      </w:r>
      <w:r w:rsidRPr="00D249DD">
        <w:rPr>
          <w:color w:val="444444"/>
          <w:sz w:val="21"/>
          <w:szCs w:val="21"/>
          <w:shd w:val="clear" w:color="auto" w:fill="FFFFFF"/>
        </w:rPr>
        <w:t>. 21st ed. Philadelphia, PA: Elsevier; 2020:chap 113.</w:t>
      </w:r>
    </w:p>
    <w:p w:rsidR="0066463B" w:rsidRPr="00D249DD" w:rsidRDefault="0066463B" w:rsidP="0066463B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lang w:val="en-US"/>
        </w:rPr>
        <w:t>KidsHealth.Parents.BreastfeedingvsFormula Feeding. 2018.</w:t>
      </w:r>
      <w:hyperlink r:id="rId21" w:history="1">
        <w:r w:rsidRPr="00D249DD">
          <w:rPr>
            <w:rStyle w:val="Hipervnculo"/>
            <w:lang w:val="en-US"/>
          </w:rPr>
          <w:t xml:space="preserve"> </w:t>
        </w:r>
        <w:r w:rsidRPr="004A7D82">
          <w:rPr>
            <w:rStyle w:val="Hipervnculo"/>
          </w:rPr>
          <w:t>https://kidshealth.org/en/parents/breast-bottle-feeding.html</w:t>
        </w:r>
      </w:hyperlink>
    </w:p>
    <w:p w:rsidR="0066463B" w:rsidRPr="00D249DD" w:rsidRDefault="0066463B" w:rsidP="0066463B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t xml:space="preserve">Younger, J., y Noble, L. (2022). </w:t>
      </w:r>
      <w:r w:rsidRPr="00D249DD">
        <w:rPr>
          <w:lang w:val="en-US"/>
        </w:rPr>
        <w:t xml:space="preserve">Policy Statement: Breastfeeding and the Use of Human Milk. </w:t>
      </w:r>
      <w:r w:rsidRPr="00D249DD">
        <w:rPr>
          <w:i/>
          <w:iCs/>
          <w:lang w:val="en-US"/>
        </w:rPr>
        <w:t>American Academy of Pediatrics, 150</w:t>
      </w:r>
      <w:r w:rsidRPr="00D249DD">
        <w:rPr>
          <w:lang w:val="en-US"/>
        </w:rPr>
        <w:t xml:space="preserve">(1). </w:t>
      </w:r>
      <w:hyperlink r:id="rId22" w:history="1">
        <w:r w:rsidRPr="00D249DD">
          <w:rPr>
            <w:rStyle w:val="Hipervnculo"/>
            <w:lang w:val="en-US"/>
          </w:rPr>
          <w:t>https://doi.org/10.1542/peds.2022-057988</w:t>
        </w:r>
      </w:hyperlink>
    </w:p>
    <w:p w:rsidR="0066463B" w:rsidRPr="00D249DD" w:rsidRDefault="0066463B" w:rsidP="0066463B">
      <w:pPr>
        <w:spacing w:before="240" w:after="0" w:line="276" w:lineRule="auto"/>
        <w:ind w:left="360"/>
        <w:jc w:val="left"/>
        <w:rPr>
          <w:color w:val="333333"/>
        </w:rPr>
      </w:pPr>
      <w:r w:rsidRPr="00D249DD">
        <w:rPr>
          <w:lang w:val="en-US"/>
        </w:rPr>
        <w:t xml:space="preserve">World Health Organisation. Premature births. </w:t>
      </w:r>
      <w:hyperlink r:id="rId23" w:history="1">
        <w:r w:rsidRPr="00D249DD">
          <w:rPr>
            <w:rStyle w:val="Hipervnculo"/>
            <w:lang w:val="en-US"/>
          </w:rPr>
          <w:t>https://www.who.int/news-room/fact-sheets/detail/preterm-birth</w:t>
        </w:r>
      </w:hyperlink>
    </w:p>
    <w:p w:rsidR="0066463B" w:rsidRPr="0066463B" w:rsidRDefault="0066463B" w:rsidP="0066463B"/>
    <w:p w:rsidR="0066463B" w:rsidRPr="0066463B" w:rsidRDefault="0066463B" w:rsidP="0066463B"/>
    <w:p w:rsidR="00F56D0E" w:rsidRPr="0066463B" w:rsidRDefault="00F56D0E" w:rsidP="0066463B">
      <w:pPr>
        <w:sectPr w:rsidR="00F56D0E" w:rsidRPr="0066463B" w:rsidSect="005C5073"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7A67EC" w:rsidRPr="0066463B" w:rsidRDefault="007A3359">
      <w:pPr>
        <w:pStyle w:val="Ttulo1"/>
        <w:rPr>
          <w:lang w:val="es-ES"/>
        </w:rPr>
      </w:pPr>
      <w:bookmarkStart w:id="22" w:name="_Toc152520685"/>
      <w:r w:rsidRPr="0066463B">
        <w:rPr>
          <w:lang w:val="es-ES"/>
        </w:rPr>
        <w:lastRenderedPageBreak/>
        <w:t xml:space="preserve">Apéndice - </w:t>
      </w:r>
      <w:r w:rsidR="00A00B69" w:rsidRPr="0066463B">
        <w:rPr>
          <w:lang w:val="es-ES"/>
        </w:rPr>
        <w:t xml:space="preserve">Apps </w:t>
      </w:r>
      <w:bookmarkEnd w:id="22"/>
    </w:p>
    <w:tbl>
      <w:tblPr>
        <w:tblpPr w:leftFromText="141" w:rightFromText="141" w:vertAnchor="text" w:tblpX="-577" w:tblpY="399"/>
        <w:tblW w:w="1559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926"/>
        <w:gridCol w:w="1755"/>
        <w:gridCol w:w="1276"/>
        <w:gridCol w:w="992"/>
        <w:gridCol w:w="4111"/>
        <w:gridCol w:w="1701"/>
        <w:gridCol w:w="3832"/>
      </w:tblGrid>
      <w:tr w:rsidR="00C33EE4" w:rsidTr="00FB10F7">
        <w:trPr>
          <w:trHeight w:val="344"/>
          <w:tblHeader/>
        </w:trPr>
        <w:tc>
          <w:tcPr>
            <w:tcW w:w="192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1755" w:type="dxa"/>
            <w:shd w:val="clear" w:color="auto" w:fill="002060"/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Propietario</w:t>
            </w:r>
          </w:p>
        </w:tc>
        <w:tc>
          <w:tcPr>
            <w:tcW w:w="1276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992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Coste</w:t>
            </w:r>
          </w:p>
        </w:tc>
        <w:tc>
          <w:tcPr>
            <w:tcW w:w="4111" w:type="dxa"/>
            <w:shd w:val="clear" w:color="auto" w:fill="002060"/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Plataforma (enlace)</w:t>
            </w:r>
          </w:p>
        </w:tc>
        <w:tc>
          <w:tcPr>
            <w:tcW w:w="1701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Grupo destinatario</w:t>
            </w:r>
          </w:p>
        </w:tc>
        <w:tc>
          <w:tcPr>
            <w:tcW w:w="3832" w:type="dxa"/>
            <w:shd w:val="clear" w:color="auto" w:fill="002060"/>
          </w:tcPr>
          <w:p w:rsidR="007A67EC" w:rsidRDefault="00442D1C">
            <w:pPr>
              <w:spacing w:before="120" w:line="240" w:lineRule="auto"/>
              <w:jc w:val="center"/>
              <w:rPr>
                <w:b/>
                <w:sz w:val="20"/>
                <w:szCs w:val="20"/>
              </w:rPr>
            </w:pPr>
            <w:r w:rsidRPr="00D32B4C">
              <w:rPr>
                <w:b/>
                <w:sz w:val="20"/>
                <w:szCs w:val="20"/>
              </w:rPr>
              <w:t>Descripción</w:t>
            </w:r>
          </w:p>
        </w:tc>
      </w:tr>
      <w:tr w:rsidR="0081550C" w:rsidRPr="0066463B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>Mi bebé - Diario del bebé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eastAsia="Arial"/>
                <w:color w:val="1D1D1F"/>
                <w:sz w:val="18"/>
                <w:szCs w:val="18"/>
              </w:rPr>
              <w:t>Aleksei Neiman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 xml:space="preserve">IOS </w:t>
            </w:r>
          </w:p>
          <w:p w:rsidR="007A67EC" w:rsidRPr="0066463B" w:rsidRDefault="00442D1C">
            <w:pPr>
              <w:spacing w:line="360" w:lineRule="auto"/>
              <w:rPr>
                <w:sz w:val="18"/>
                <w:szCs w:val="18"/>
                <w:lang w:val="es-ES"/>
              </w:rPr>
            </w:pPr>
            <w:hyperlink r:id="rId27" w:history="1">
              <w:r w:rsidR="00DD154A" w:rsidRPr="0066463B">
                <w:rPr>
                  <w:rStyle w:val="Hipervnculo"/>
                  <w:sz w:val="18"/>
                  <w:szCs w:val="18"/>
                  <w:lang w:val="es-ES"/>
                </w:rPr>
                <w:t>https://apps.apple.com/es/app/mi-beb%C3%A9-diario-del-beb%C3%A9/id1439575933</w:t>
              </w:r>
            </w:hyperlink>
          </w:p>
          <w:p w:rsidR="00EC01C0" w:rsidRPr="0066463B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E1911">
              <w:rPr>
                <w:sz w:val="18"/>
                <w:szCs w:val="18"/>
              </w:rPr>
              <w:t>Padres primerizos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 xml:space="preserve">Ayuda a llevar un registro de las horas de sueño, lactancia, comidas </w:t>
            </w:r>
            <w:r w:rsidRPr="0066463B">
              <w:rPr>
                <w:sz w:val="18"/>
                <w:szCs w:val="18"/>
                <w:lang w:val="es-ES"/>
              </w:rPr>
              <w:t>y cambios de pañal. También los registros sanitarios (temperatura, vacunas, visitas al médico, etc.).</w:t>
            </w:r>
          </w:p>
        </w:tc>
      </w:tr>
      <w:tr w:rsidR="0081550C" w:rsidRPr="0066463B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Rastreador de bebés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E214B6">
              <w:rPr>
                <w:sz w:val="18"/>
                <w:szCs w:val="18"/>
                <w:lang w:val="es-ES"/>
              </w:rPr>
              <w:t>Altania del Mar, s.l.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5A1D3E" w:rsidRDefault="00EC01C0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A06A2">
              <w:rPr>
                <w:sz w:val="18"/>
                <w:szCs w:val="18"/>
              </w:rPr>
              <w:t>Android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8" w:history="1">
              <w:r w:rsidR="00E67FEF" w:rsidRPr="007A06A2">
                <w:rPr>
                  <w:rStyle w:val="Hipervnculo"/>
                  <w:sz w:val="18"/>
                  <w:szCs w:val="18"/>
                </w:rPr>
                <w:t>https://play.google.com/store/apps/details?id=com.nighp.babytracker_android&amp;hl=es&amp;gl=US</w:t>
              </w:r>
            </w:hyperlink>
          </w:p>
          <w:p w:rsidR="00E67FEF" w:rsidRPr="007A06A2" w:rsidRDefault="00E67FEF" w:rsidP="00E67FEF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Padres por primera vez 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>Seguimiento diario de hábitos, salud, pat</w:t>
            </w:r>
            <w:r w:rsidRPr="0066463B">
              <w:rPr>
                <w:sz w:val="18"/>
                <w:szCs w:val="18"/>
                <w:lang w:val="es-ES"/>
              </w:rPr>
              <w:t>rones de sueño, cambios de pañal, alimentación...</w:t>
            </w:r>
          </w:p>
        </w:tc>
      </w:tr>
      <w:tr w:rsidR="001539D8" w:rsidRPr="0066463B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Pediamécum AEP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4A3EFA">
              <w:rPr>
                <w:sz w:val="18"/>
                <w:szCs w:val="18"/>
              </w:rPr>
              <w:t>Asociación Española de Pediatría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39D8" w:rsidRPr="00E214B6" w:rsidRDefault="001539D8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B04AF">
              <w:rPr>
                <w:sz w:val="18"/>
                <w:szCs w:val="18"/>
              </w:rPr>
              <w:t>Android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29" w:history="1">
              <w:r w:rsidR="007B04AF" w:rsidRPr="00764C7B">
                <w:rPr>
                  <w:rStyle w:val="Hipervnculo"/>
                  <w:sz w:val="18"/>
                  <w:szCs w:val="18"/>
                </w:rPr>
                <w:t>https://play.google.com/store/apps/details?id=com.pediamecum.app&amp;hl=en_US</w:t>
              </w:r>
            </w:hyperlink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7B04AF">
              <w:rPr>
                <w:sz w:val="18"/>
                <w:szCs w:val="18"/>
              </w:rPr>
              <w:t>IOS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hyperlink r:id="rId30" w:history="1">
              <w:r w:rsidR="007B04AF" w:rsidRPr="007B04AF">
                <w:rPr>
                  <w:rStyle w:val="Hipervnculo"/>
                  <w:sz w:val="18"/>
                  <w:szCs w:val="18"/>
                </w:rPr>
                <w:t>https://apps.apple.com/es/app/pediamécum-aep/id1469867687</w:t>
              </w:r>
            </w:hyperlink>
          </w:p>
          <w:p w:rsidR="007B04AF" w:rsidRPr="007B04AF" w:rsidRDefault="007B04AF" w:rsidP="007B04AF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Padres por primera vez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 xml:space="preserve">Aplicación que ofrece información actualizada sobre </w:t>
            </w:r>
            <w:r w:rsidRPr="0066463B">
              <w:rPr>
                <w:sz w:val="18"/>
                <w:szCs w:val="18"/>
                <w:lang w:val="es-ES"/>
              </w:rPr>
              <w:t>temas ped</w:t>
            </w:r>
            <w:r w:rsidRPr="0066463B">
              <w:rPr>
                <w:sz w:val="18"/>
                <w:szCs w:val="18"/>
                <w:lang w:val="es-ES"/>
              </w:rPr>
              <w:t xml:space="preserve">iátricos </w:t>
            </w:r>
            <w:r w:rsidRPr="0066463B">
              <w:rPr>
                <w:sz w:val="18"/>
                <w:szCs w:val="18"/>
                <w:lang w:val="es-ES"/>
              </w:rPr>
              <w:t>para consulta de los padres</w:t>
            </w:r>
          </w:p>
          <w:p w:rsidR="001539D8" w:rsidRPr="0066463B" w:rsidRDefault="001539D8" w:rsidP="00E214B6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81550C" w:rsidRPr="0066463B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lastRenderedPageBreak/>
              <w:t>Milk Time - Temporizador para la lactancia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Mocología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C01C0" w:rsidRPr="00E214B6" w:rsidRDefault="00EC01C0" w:rsidP="00E214B6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 w:rsidRPr="00E214B6"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F7AB5">
              <w:rPr>
                <w:sz w:val="18"/>
                <w:szCs w:val="18"/>
                <w:lang w:val="es-ES"/>
              </w:rPr>
              <w:t xml:space="preserve">IOS 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1" w:history="1">
              <w:r w:rsidR="001F7AB5" w:rsidRPr="00764C7B">
                <w:rPr>
                  <w:rStyle w:val="Hipervnculo"/>
                  <w:sz w:val="18"/>
                  <w:szCs w:val="18"/>
                  <w:lang w:val="es-ES"/>
                </w:rPr>
                <w:t>https://apps.apple.com/us/app/milk-time-timer-for-nursing/id1092964544</w:t>
              </w:r>
            </w:hyperlink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1F7AB5">
              <w:rPr>
                <w:sz w:val="18"/>
                <w:szCs w:val="18"/>
                <w:lang w:val="es-ES"/>
              </w:rPr>
              <w:t>Android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2" w:history="1">
              <w:r w:rsidR="001F7AB5" w:rsidRPr="001F7AB5">
                <w:rPr>
                  <w:rStyle w:val="Hipervnculo"/>
                  <w:sz w:val="18"/>
                  <w:szCs w:val="18"/>
                  <w:lang w:val="es-ES"/>
                </w:rPr>
                <w:t>https://play.google.com/store/apps/details?id=com.mocology.milktime&amp;hl=es&amp;gl=US</w:t>
              </w:r>
            </w:hyperlink>
          </w:p>
          <w:p w:rsidR="001F7AB5" w:rsidRPr="001F7AB5" w:rsidRDefault="001F7AB5" w:rsidP="001F7AB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Padres por primera vez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>Permite controlar fácilmente la lactancia, la leche, los cambios de pañal y el sueño.</w:t>
            </w:r>
          </w:p>
        </w:tc>
      </w:tr>
      <w:tr w:rsidR="00D04A1E" w:rsidRPr="0066463B" w:rsidTr="009A7DA8">
        <w:trPr>
          <w:trHeight w:val="296"/>
        </w:trPr>
        <w:tc>
          <w:tcPr>
            <w:tcW w:w="192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Ideas BLW</w:t>
            </w:r>
          </w:p>
        </w:tc>
        <w:tc>
          <w:tcPr>
            <w:tcW w:w="1755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</w:rPr>
              <w:t>BLW Social PTE. LTD</w:t>
            </w:r>
          </w:p>
        </w:tc>
        <w:tc>
          <w:tcPr>
            <w:tcW w:w="1276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04A1E" w:rsidRPr="001F7AB5" w:rsidRDefault="00D04A1E" w:rsidP="00E214B6">
            <w:pPr>
              <w:spacing w:line="360" w:lineRule="auto"/>
              <w:jc w:val="left"/>
              <w:rPr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Gratis</w:t>
            </w:r>
          </w:p>
        </w:tc>
        <w:tc>
          <w:tcPr>
            <w:tcW w:w="4111" w:type="dxa"/>
            <w:shd w:val="clear" w:color="auto" w:fill="DEEAF6" w:themeFill="accent5" w:themeFillTint="33"/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305065">
              <w:rPr>
                <w:sz w:val="18"/>
                <w:szCs w:val="18"/>
                <w:lang w:val="es-ES"/>
              </w:rPr>
              <w:t xml:space="preserve">IOS 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3" w:history="1">
              <w:r w:rsidR="00305065" w:rsidRPr="00764C7B">
                <w:rPr>
                  <w:rStyle w:val="Hipervnculo"/>
                  <w:sz w:val="18"/>
                  <w:szCs w:val="18"/>
                  <w:lang w:val="es-ES"/>
                </w:rPr>
                <w:t>https://apps.apple.com/co/app/blw-ideas/id1497047085</w:t>
              </w:r>
            </w:hyperlink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305065">
              <w:rPr>
                <w:sz w:val="18"/>
                <w:szCs w:val="18"/>
                <w:lang w:val="es-ES"/>
              </w:rPr>
              <w:t>Android</w:t>
            </w:r>
          </w:p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hyperlink r:id="rId34" w:history="1">
              <w:r w:rsidR="00305065" w:rsidRPr="00305065">
                <w:rPr>
                  <w:rStyle w:val="Hipervnculo"/>
                  <w:sz w:val="18"/>
                  <w:szCs w:val="18"/>
                  <w:lang w:val="es-ES"/>
                </w:rPr>
                <w:t>https://play.google.com/store/apps/details?id=com.rdcbca80b3d2.www&amp;hl=es&amp;gl=US</w:t>
              </w:r>
            </w:hyperlink>
          </w:p>
          <w:p w:rsidR="00305065" w:rsidRPr="00305065" w:rsidRDefault="00305065" w:rsidP="00305065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67EC" w:rsidRDefault="00442D1C">
            <w:pPr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Padres por primera v</w:t>
            </w:r>
            <w:r>
              <w:rPr>
                <w:sz w:val="18"/>
                <w:szCs w:val="18"/>
              </w:rPr>
              <w:t>ez</w:t>
            </w:r>
          </w:p>
        </w:tc>
        <w:tc>
          <w:tcPr>
            <w:tcW w:w="3832" w:type="dxa"/>
            <w:shd w:val="clear" w:color="auto" w:fill="DEEAF6" w:themeFill="accent5" w:themeFillTint="33"/>
          </w:tcPr>
          <w:p w:rsidR="007A67EC" w:rsidRPr="0066463B" w:rsidRDefault="00442D1C">
            <w:pPr>
              <w:spacing w:line="360" w:lineRule="auto"/>
              <w:jc w:val="left"/>
              <w:rPr>
                <w:sz w:val="18"/>
                <w:szCs w:val="18"/>
                <w:lang w:val="es-ES"/>
              </w:rPr>
            </w:pPr>
            <w:r w:rsidRPr="0066463B">
              <w:rPr>
                <w:sz w:val="18"/>
                <w:szCs w:val="18"/>
                <w:lang w:val="es-ES"/>
              </w:rPr>
              <w:t>Da ideas sobre cuándo, qué y cómo empezar e introducir alimentos complementarios al bebé basándose en vídeos, fotos y la descripción de nutricionistas.</w:t>
            </w:r>
          </w:p>
        </w:tc>
      </w:tr>
    </w:tbl>
    <w:p w:rsidR="00A00B69" w:rsidRPr="0066463B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es-ES"/>
        </w:rPr>
      </w:pPr>
    </w:p>
    <w:sectPr w:rsidR="00A00B69" w:rsidRPr="0066463B" w:rsidSect="005C5073">
      <w:headerReference w:type="default" r:id="rId35"/>
      <w:footerReference w:type="first" r:id="rId3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1C" w:rsidRDefault="00442D1C" w:rsidP="00776DC9">
      <w:r>
        <w:separator/>
      </w:r>
    </w:p>
  </w:endnote>
  <w:endnote w:type="continuationSeparator" w:id="0">
    <w:p w:rsidR="00442D1C" w:rsidRDefault="00442D1C" w:rsidP="00776DC9">
      <w:r>
        <w:continuationSeparator/>
      </w:r>
    </w:p>
  </w:endnote>
  <w:endnote w:type="continuationNotice" w:id="1">
    <w:p w:rsidR="00442D1C" w:rsidRDefault="00442D1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Kyokashotai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Noto Sans Symbols">
    <w:altName w:val="Times New Roman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BA" w:rsidRDefault="003417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C5B" w:rsidRDefault="00B51C5B">
    <w:pPr>
      <w:pStyle w:val="Piedepgina"/>
      <w:jc w:val="center"/>
    </w:pPr>
  </w:p>
  <w:p w:rsidR="00FA75EF" w:rsidRDefault="00FA75EF" w:rsidP="00776D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EC" w:rsidRDefault="00442D1C">
    <w:pPr>
      <w:pStyle w:val="Piedepgina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17BDAFE8" wp14:editId="31648306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EF" w:rsidRDefault="00FA75EF" w:rsidP="00776DC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522"/>
      <w:docPartObj>
        <w:docPartGallery w:val="Page Numbers (Bottom of Page)"/>
        <w:docPartUnique/>
      </w:docPartObj>
    </w:sdtPr>
    <w:sdtEndPr/>
    <w:sdtContent>
      <w:p w:rsidR="007A67EC" w:rsidRDefault="00442D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3B" w:rsidRPr="0066463B">
          <w:rPr>
            <w:noProof/>
            <w:lang w:val="el-GR"/>
          </w:rPr>
          <w:t>7</w:t>
        </w:r>
        <w:r>
          <w:fldChar w:fldCharType="end"/>
        </w:r>
      </w:p>
    </w:sdtContent>
  </w:sdt>
  <w:p w:rsidR="00462072" w:rsidRDefault="00462072" w:rsidP="00776DC9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364112"/>
      <w:docPartObj>
        <w:docPartGallery w:val="Page Numbers (Bottom of Page)"/>
        <w:docPartUnique/>
      </w:docPartObj>
    </w:sdtPr>
    <w:sdtEndPr/>
    <w:sdtContent>
      <w:p w:rsidR="007A67EC" w:rsidRDefault="00442D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3B" w:rsidRPr="0066463B">
          <w:rPr>
            <w:noProof/>
            <w:lang w:val="el-GR"/>
          </w:rPr>
          <w:t>1</w:t>
        </w:r>
        <w:r>
          <w:fldChar w:fldCharType="end"/>
        </w:r>
      </w:p>
    </w:sdtContent>
  </w:sdt>
  <w:p w:rsidR="00AB6C41" w:rsidRDefault="00AB6C41" w:rsidP="00776DC9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489222"/>
      <w:docPartObj>
        <w:docPartGallery w:val="Page Numbers (Bottom of Page)"/>
        <w:docPartUnique/>
      </w:docPartObj>
    </w:sdtPr>
    <w:sdtEndPr/>
    <w:sdtContent>
      <w:p w:rsidR="007A67EC" w:rsidRDefault="00442D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:rsidR="009C6797" w:rsidRDefault="009C6797" w:rsidP="00776D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1C" w:rsidRDefault="00442D1C" w:rsidP="00776DC9">
      <w:bookmarkStart w:id="0" w:name="_Hlk84071642"/>
      <w:bookmarkEnd w:id="0"/>
      <w:r>
        <w:separator/>
      </w:r>
    </w:p>
  </w:footnote>
  <w:footnote w:type="continuationSeparator" w:id="0">
    <w:p w:rsidR="00442D1C" w:rsidRDefault="00442D1C" w:rsidP="00776DC9">
      <w:r>
        <w:continuationSeparator/>
      </w:r>
    </w:p>
  </w:footnote>
  <w:footnote w:type="continuationNotice" w:id="1">
    <w:p w:rsidR="00442D1C" w:rsidRDefault="00442D1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7BA" w:rsidRDefault="003417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EF" w:rsidRDefault="00FA75EF">
    <w:pPr>
      <w:pStyle w:val="Encabezado"/>
    </w:pPr>
  </w:p>
  <w:p w:rsidR="00FA75EF" w:rsidRPr="00A335EA" w:rsidRDefault="00FA75EF" w:rsidP="00776D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EC" w:rsidRDefault="00442D1C">
    <w:pPr>
      <w:pStyle w:val="Encabezado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7888ACD" wp14:editId="753D124B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EC" w:rsidRPr="0066463B" w:rsidRDefault="00442D1C">
    <w:pPr>
      <w:pStyle w:val="Encabezado"/>
      <w:rPr>
        <w:lang w:val="es-ES"/>
      </w:rPr>
    </w:pPr>
    <w:bookmarkStart w:id="5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1553" behindDoc="0" locked="0" layoutInCell="1" allowOverlap="1" wp14:anchorId="2340C05A" wp14:editId="7EF6AFDC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3232B" w:rsidRPr="008F461C">
      <w:rPr>
        <w:noProof/>
        <w:lang w:val="es-ES" w:eastAsia="es-ES"/>
      </w:rPr>
      <w:drawing>
        <wp:anchor distT="0" distB="0" distL="114300" distR="114300" simplePos="0" relativeHeight="251666433" behindDoc="0" locked="0" layoutInCell="1" allowOverlap="1" wp14:anchorId="6A988746" wp14:editId="2EBD73D8">
          <wp:simplePos x="0" y="0"/>
          <wp:positionH relativeFrom="column">
            <wp:posOffset>-895350</wp:posOffset>
          </wp:positionH>
          <wp:positionV relativeFrom="paragraph">
            <wp:posOffset>-438785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5"/>
    <w:r w:rsidR="00167DD6" w:rsidRPr="0066463B">
      <w:rPr>
        <w:noProof/>
        <w:color w:val="002060"/>
        <w:lang w:val="es-ES"/>
      </w:rPr>
      <w:t xml:space="preserve">ETA 8 </w:t>
    </w:r>
    <w:r w:rsidR="00E75D0A" w:rsidRPr="0066463B">
      <w:rPr>
        <w:noProof/>
        <w:color w:val="002060"/>
        <w:lang w:val="es-ES"/>
      </w:rPr>
      <w:t xml:space="preserve">- </w:t>
    </w:r>
    <w:r w:rsidR="00167DD6" w:rsidRPr="0066463B">
      <w:rPr>
        <w:color w:val="002060"/>
        <w:lang w:val="es-ES"/>
      </w:rPr>
      <w:t>Aplicaciones sanitarias para el cuidado de niños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EC" w:rsidRPr="0066463B" w:rsidRDefault="003417BA">
    <w:pPr>
      <w:pStyle w:val="Encabezado"/>
      <w:rPr>
        <w:lang w:val="es-ES"/>
      </w:rPr>
    </w:pPr>
    <w:r w:rsidRPr="0066463B">
      <w:rPr>
        <w:noProof/>
        <w:color w:val="002060"/>
        <w:lang w:val="es-ES"/>
      </w:rPr>
      <w:t xml:space="preserve">ETA 8 </w:t>
    </w:r>
    <w:r w:rsidR="00442D1C" w:rsidRPr="0066463B">
      <w:rPr>
        <w:noProof/>
        <w:color w:val="002060"/>
        <w:lang w:val="es-ES"/>
      </w:rPr>
      <w:t xml:space="preserve">- </w:t>
    </w:r>
    <w:r w:rsidRPr="0066463B">
      <w:rPr>
        <w:color w:val="002060"/>
        <w:lang w:val="es-ES"/>
      </w:rPr>
      <w:t xml:space="preserve">Aplicaciones sanitarias para el cuidado de niños </w:t>
    </w:r>
    <w:r w:rsidR="00442D1C" w:rsidRPr="00232E41">
      <w:rPr>
        <w:noProof/>
        <w:color w:val="002060"/>
        <w:lang w:val="es-ES" w:eastAsia="es-ES"/>
      </w:rPr>
      <w:drawing>
        <wp:anchor distT="0" distB="0" distL="114300" distR="114300" simplePos="0" relativeHeight="251670529" behindDoc="0" locked="0" layoutInCell="1" allowOverlap="1" wp14:anchorId="1D8E03DC" wp14:editId="6C36C518">
          <wp:simplePos x="0" y="0"/>
          <wp:positionH relativeFrom="column">
            <wp:posOffset>5524500</wp:posOffset>
          </wp:positionH>
          <wp:positionV relativeFrom="paragraph">
            <wp:posOffset>-126365</wp:posOffset>
          </wp:positionV>
          <wp:extent cx="285750" cy="516255"/>
          <wp:effectExtent l="0" t="0" r="0" b="0"/>
          <wp:wrapSquare wrapText="bothSides"/>
          <wp:docPr id="4" name="Εικόνα 65116256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2D1C" w:rsidRPr="008F461C">
      <w:rPr>
        <w:noProof/>
        <w:lang w:val="es-ES" w:eastAsia="es-ES"/>
      </w:rPr>
      <w:drawing>
        <wp:anchor distT="0" distB="0" distL="114300" distR="114300" simplePos="0" relativeHeight="251668481" behindDoc="0" locked="0" layoutInCell="1" allowOverlap="1" wp14:anchorId="0C341013" wp14:editId="4459612C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5" name="Εικόνα 1894230423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EC" w:rsidRPr="0066463B" w:rsidRDefault="00442D1C">
    <w:pPr>
      <w:pStyle w:val="Encabezado"/>
      <w:rPr>
        <w:lang w:val="es-E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4385" behindDoc="0" locked="0" layoutInCell="1" allowOverlap="1" wp14:anchorId="7B79863B" wp14:editId="0B602C3E">
          <wp:simplePos x="0" y="0"/>
          <wp:positionH relativeFrom="column">
            <wp:posOffset>9124950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976859296" name="Εικόνα 976859296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463B">
      <w:rPr>
        <w:noProof/>
        <w:color w:val="002060"/>
        <w:lang w:val="es-ES"/>
      </w:rPr>
      <w:t xml:space="preserve">ETA 10 - </w:t>
    </w:r>
    <w:r w:rsidRPr="0066463B">
      <w:rPr>
        <w:color w:val="002060"/>
        <w:lang w:val="es-ES"/>
      </w:rPr>
      <w:t>Aplicaciones sanitarias para problemas de salud mental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80F38"/>
    <w:multiLevelType w:val="hybridMultilevel"/>
    <w:tmpl w:val="1E9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56409"/>
    <w:multiLevelType w:val="hybridMultilevel"/>
    <w:tmpl w:val="10E0D72A"/>
    <w:lvl w:ilvl="0" w:tplc="A246FFC2">
      <w:numFmt w:val="bullet"/>
      <w:lvlText w:val="-"/>
      <w:lvlJc w:val="left"/>
      <w:pPr>
        <w:ind w:left="1080" w:hanging="360"/>
      </w:pPr>
      <w:rPr>
        <w:rFonts w:ascii="HGKyokashotai" w:eastAsia="HGKyokashotai" w:hint="eastAsia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5448E"/>
    <w:multiLevelType w:val="hybridMultilevel"/>
    <w:tmpl w:val="56D6C790"/>
    <w:lvl w:ilvl="0" w:tplc="68FCEAB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53C4E9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64768C1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032478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75720D3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84B6C25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7A0C08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5CC8C47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2F085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3B6B2821"/>
    <w:multiLevelType w:val="hybridMultilevel"/>
    <w:tmpl w:val="533EF4F8"/>
    <w:lvl w:ilvl="0" w:tplc="4F446BE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05E9F5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7D4A74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2B28D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158FFD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2C2CE51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234C01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943BD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6A50E0D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3BA9021B"/>
    <w:multiLevelType w:val="hybridMultilevel"/>
    <w:tmpl w:val="E19CA1F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3DF0"/>
    <w:multiLevelType w:val="hybridMultilevel"/>
    <w:tmpl w:val="A9442098"/>
    <w:lvl w:ilvl="0" w:tplc="C46E6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01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9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61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0CA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05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EA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217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89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16938"/>
    <w:multiLevelType w:val="hybridMultilevel"/>
    <w:tmpl w:val="D0AE5546"/>
    <w:lvl w:ilvl="0" w:tplc="D6A2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F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E64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A61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2D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E9C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E28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2C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5AF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2F3"/>
    <w:multiLevelType w:val="hybridMultilevel"/>
    <w:tmpl w:val="F6940E56"/>
    <w:lvl w:ilvl="0" w:tplc="4F446BE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68C7"/>
    <w:multiLevelType w:val="hybridMultilevel"/>
    <w:tmpl w:val="C9A8D7EE"/>
    <w:lvl w:ilvl="0" w:tplc="7A0CACA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6BE531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EC3EAE84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9E83AB8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7DC904A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C128B1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6CD792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2A8A4A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4A0C24E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3" w15:restartNumberingAfterBreak="0">
    <w:nsid w:val="490B008D"/>
    <w:multiLevelType w:val="multilevel"/>
    <w:tmpl w:val="ED101B4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6404"/>
    <w:multiLevelType w:val="hybridMultilevel"/>
    <w:tmpl w:val="15EC86CC"/>
    <w:lvl w:ilvl="0" w:tplc="C7302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E7FCD"/>
    <w:multiLevelType w:val="multilevel"/>
    <w:tmpl w:val="5EC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518B"/>
    <w:multiLevelType w:val="hybridMultilevel"/>
    <w:tmpl w:val="02944922"/>
    <w:lvl w:ilvl="0" w:tplc="FDD6BE8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E8F80D5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D4FAF95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7009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6E726BD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AB62E2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C24EAC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0E2AC3D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87C4E6E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0" w15:restartNumberingAfterBreak="0">
    <w:nsid w:val="6C9439D6"/>
    <w:multiLevelType w:val="multilevel"/>
    <w:tmpl w:val="12F248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54857"/>
    <w:multiLevelType w:val="multilevel"/>
    <w:tmpl w:val="E5C2C4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793123B"/>
    <w:multiLevelType w:val="hybridMultilevel"/>
    <w:tmpl w:val="09E88C56"/>
    <w:lvl w:ilvl="0" w:tplc="384ACF66">
      <w:start w:val="1"/>
      <w:numFmt w:val="bullet"/>
      <w:pStyle w:val="Prrafodelis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43993"/>
    <w:multiLevelType w:val="hybridMultilevel"/>
    <w:tmpl w:val="090C891E"/>
    <w:lvl w:ilvl="0" w:tplc="A82C1DC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0C8547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CB8570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5A56F8F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814B62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0FE5AB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88B2B45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66146A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21EA55F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21"/>
  </w:num>
  <w:num w:numId="8">
    <w:abstractNumId w:val="2"/>
  </w:num>
  <w:num w:numId="9">
    <w:abstractNumId w:val="18"/>
  </w:num>
  <w:num w:numId="10">
    <w:abstractNumId w:val="14"/>
  </w:num>
  <w:num w:numId="11">
    <w:abstractNumId w:val="3"/>
  </w:num>
  <w:num w:numId="12">
    <w:abstractNumId w:val="23"/>
  </w:num>
  <w:num w:numId="13">
    <w:abstractNumId w:val="15"/>
  </w:num>
  <w:num w:numId="14">
    <w:abstractNumId w:val="14"/>
  </w:num>
  <w:num w:numId="15">
    <w:abstractNumId w:val="10"/>
  </w:num>
  <w:num w:numId="16">
    <w:abstractNumId w:val="24"/>
  </w:num>
  <w:num w:numId="17">
    <w:abstractNumId w:val="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11"/>
  </w:num>
  <w:num w:numId="23">
    <w:abstractNumId w:val="22"/>
  </w:num>
  <w:num w:numId="24">
    <w:abstractNumId w:val="19"/>
  </w:num>
  <w:num w:numId="25">
    <w:abstractNumId w:val="5"/>
  </w:num>
  <w:num w:numId="2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2D"/>
    <w:rsid w:val="000002DE"/>
    <w:rsid w:val="000024FA"/>
    <w:rsid w:val="0000370E"/>
    <w:rsid w:val="00005B00"/>
    <w:rsid w:val="0000677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A58"/>
    <w:rsid w:val="000270C5"/>
    <w:rsid w:val="00027D26"/>
    <w:rsid w:val="00030C76"/>
    <w:rsid w:val="00032903"/>
    <w:rsid w:val="000338FF"/>
    <w:rsid w:val="0003453E"/>
    <w:rsid w:val="00036746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92FBF"/>
    <w:rsid w:val="0009773C"/>
    <w:rsid w:val="000A012F"/>
    <w:rsid w:val="000A32B8"/>
    <w:rsid w:val="000A44EF"/>
    <w:rsid w:val="000A77D6"/>
    <w:rsid w:val="000B1255"/>
    <w:rsid w:val="000B173B"/>
    <w:rsid w:val="000B2C2D"/>
    <w:rsid w:val="000B2DB8"/>
    <w:rsid w:val="000B3F46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0B77"/>
    <w:rsid w:val="000F1608"/>
    <w:rsid w:val="000F1729"/>
    <w:rsid w:val="000F3000"/>
    <w:rsid w:val="000F5F57"/>
    <w:rsid w:val="000F7184"/>
    <w:rsid w:val="001013BF"/>
    <w:rsid w:val="0010492C"/>
    <w:rsid w:val="00111A0D"/>
    <w:rsid w:val="001122AA"/>
    <w:rsid w:val="0011445F"/>
    <w:rsid w:val="00124513"/>
    <w:rsid w:val="00125A27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1DA"/>
    <w:rsid w:val="00144E9B"/>
    <w:rsid w:val="00150419"/>
    <w:rsid w:val="0015336C"/>
    <w:rsid w:val="001539D8"/>
    <w:rsid w:val="00154994"/>
    <w:rsid w:val="00154B21"/>
    <w:rsid w:val="00156C33"/>
    <w:rsid w:val="001571A8"/>
    <w:rsid w:val="00157259"/>
    <w:rsid w:val="00161105"/>
    <w:rsid w:val="00162093"/>
    <w:rsid w:val="0016317A"/>
    <w:rsid w:val="00163BBF"/>
    <w:rsid w:val="00167DD6"/>
    <w:rsid w:val="00172ED3"/>
    <w:rsid w:val="0017554E"/>
    <w:rsid w:val="00181111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B2C92"/>
    <w:rsid w:val="001B2D71"/>
    <w:rsid w:val="001B4912"/>
    <w:rsid w:val="001B501C"/>
    <w:rsid w:val="001B6CC4"/>
    <w:rsid w:val="001B719E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1F7AB5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95C"/>
    <w:rsid w:val="002246A7"/>
    <w:rsid w:val="002247C1"/>
    <w:rsid w:val="002249B9"/>
    <w:rsid w:val="002269AA"/>
    <w:rsid w:val="00227450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2F9B"/>
    <w:rsid w:val="00264082"/>
    <w:rsid w:val="0026597B"/>
    <w:rsid w:val="00266415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02D"/>
    <w:rsid w:val="00287AFE"/>
    <w:rsid w:val="00291774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C60DA"/>
    <w:rsid w:val="002D2AAE"/>
    <w:rsid w:val="002D7540"/>
    <w:rsid w:val="002D7F3E"/>
    <w:rsid w:val="002E1034"/>
    <w:rsid w:val="002E7805"/>
    <w:rsid w:val="002E794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065"/>
    <w:rsid w:val="003051BB"/>
    <w:rsid w:val="003054E9"/>
    <w:rsid w:val="003054EF"/>
    <w:rsid w:val="00310474"/>
    <w:rsid w:val="00312B3B"/>
    <w:rsid w:val="00313940"/>
    <w:rsid w:val="00315F28"/>
    <w:rsid w:val="00316D05"/>
    <w:rsid w:val="00320BA4"/>
    <w:rsid w:val="003210BC"/>
    <w:rsid w:val="00326477"/>
    <w:rsid w:val="00326C01"/>
    <w:rsid w:val="00327555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17B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2BC3"/>
    <w:rsid w:val="003853B2"/>
    <w:rsid w:val="00385D77"/>
    <w:rsid w:val="00386B8F"/>
    <w:rsid w:val="00387975"/>
    <w:rsid w:val="00387DD1"/>
    <w:rsid w:val="0039069A"/>
    <w:rsid w:val="00394074"/>
    <w:rsid w:val="003A348D"/>
    <w:rsid w:val="003A4064"/>
    <w:rsid w:val="003A40DE"/>
    <w:rsid w:val="003A5FDA"/>
    <w:rsid w:val="003A634B"/>
    <w:rsid w:val="003A63A1"/>
    <w:rsid w:val="003A6594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096C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D1C"/>
    <w:rsid w:val="00442E71"/>
    <w:rsid w:val="00444464"/>
    <w:rsid w:val="00444B7A"/>
    <w:rsid w:val="00444FA1"/>
    <w:rsid w:val="00445278"/>
    <w:rsid w:val="00452807"/>
    <w:rsid w:val="004567E9"/>
    <w:rsid w:val="00456899"/>
    <w:rsid w:val="004611AE"/>
    <w:rsid w:val="00461DC9"/>
    <w:rsid w:val="00462072"/>
    <w:rsid w:val="00464992"/>
    <w:rsid w:val="00464DBC"/>
    <w:rsid w:val="00465F7F"/>
    <w:rsid w:val="004713B2"/>
    <w:rsid w:val="00472CFC"/>
    <w:rsid w:val="004760FE"/>
    <w:rsid w:val="00476FCE"/>
    <w:rsid w:val="0048049B"/>
    <w:rsid w:val="00480D22"/>
    <w:rsid w:val="004839D0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A7D82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67B8"/>
    <w:rsid w:val="004F150B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28DF"/>
    <w:rsid w:val="00513C2D"/>
    <w:rsid w:val="00514434"/>
    <w:rsid w:val="00517DF7"/>
    <w:rsid w:val="00521816"/>
    <w:rsid w:val="00521A2C"/>
    <w:rsid w:val="0052503E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45BE"/>
    <w:rsid w:val="005562B8"/>
    <w:rsid w:val="00556670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87CDC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1D3E"/>
    <w:rsid w:val="005A2A64"/>
    <w:rsid w:val="005A2F5E"/>
    <w:rsid w:val="005A43C9"/>
    <w:rsid w:val="005A6E8A"/>
    <w:rsid w:val="005B08CB"/>
    <w:rsid w:val="005B106D"/>
    <w:rsid w:val="005B36C0"/>
    <w:rsid w:val="005C1B46"/>
    <w:rsid w:val="005C3E80"/>
    <w:rsid w:val="005C5073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0D1E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63B"/>
    <w:rsid w:val="00664C69"/>
    <w:rsid w:val="006660EE"/>
    <w:rsid w:val="0066671F"/>
    <w:rsid w:val="00670921"/>
    <w:rsid w:val="00671D40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28E"/>
    <w:rsid w:val="006B6B68"/>
    <w:rsid w:val="006B6DBE"/>
    <w:rsid w:val="006B794E"/>
    <w:rsid w:val="006C2B5A"/>
    <w:rsid w:val="006C68A1"/>
    <w:rsid w:val="006C7B55"/>
    <w:rsid w:val="006D20D0"/>
    <w:rsid w:val="006D2B74"/>
    <w:rsid w:val="006D5A69"/>
    <w:rsid w:val="006E0A32"/>
    <w:rsid w:val="006E1315"/>
    <w:rsid w:val="006E1724"/>
    <w:rsid w:val="006E38F5"/>
    <w:rsid w:val="006E5E5A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6436"/>
    <w:rsid w:val="00716B15"/>
    <w:rsid w:val="00716B67"/>
    <w:rsid w:val="00723F52"/>
    <w:rsid w:val="00724345"/>
    <w:rsid w:val="007245B0"/>
    <w:rsid w:val="007247FC"/>
    <w:rsid w:val="00724A89"/>
    <w:rsid w:val="007269FA"/>
    <w:rsid w:val="00726A18"/>
    <w:rsid w:val="00727B23"/>
    <w:rsid w:val="00731702"/>
    <w:rsid w:val="0073182F"/>
    <w:rsid w:val="00731EE8"/>
    <w:rsid w:val="0073232B"/>
    <w:rsid w:val="0074125B"/>
    <w:rsid w:val="007419B9"/>
    <w:rsid w:val="00742796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57EC7"/>
    <w:rsid w:val="00760054"/>
    <w:rsid w:val="00760C81"/>
    <w:rsid w:val="007642DD"/>
    <w:rsid w:val="00765A07"/>
    <w:rsid w:val="00765D10"/>
    <w:rsid w:val="00766274"/>
    <w:rsid w:val="00766B13"/>
    <w:rsid w:val="00767237"/>
    <w:rsid w:val="00770F8E"/>
    <w:rsid w:val="00771A08"/>
    <w:rsid w:val="0077220C"/>
    <w:rsid w:val="00772833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978C7"/>
    <w:rsid w:val="007A06A2"/>
    <w:rsid w:val="007A1C4A"/>
    <w:rsid w:val="007A3038"/>
    <w:rsid w:val="007A3359"/>
    <w:rsid w:val="007A4FAB"/>
    <w:rsid w:val="007A67EC"/>
    <w:rsid w:val="007B01A8"/>
    <w:rsid w:val="007B01F6"/>
    <w:rsid w:val="007B04AF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1A4E"/>
    <w:rsid w:val="00803ACE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3224"/>
    <w:rsid w:val="008443B1"/>
    <w:rsid w:val="00844FED"/>
    <w:rsid w:val="008458E1"/>
    <w:rsid w:val="0085072B"/>
    <w:rsid w:val="00851B84"/>
    <w:rsid w:val="00853911"/>
    <w:rsid w:val="00857088"/>
    <w:rsid w:val="00864BE4"/>
    <w:rsid w:val="00865534"/>
    <w:rsid w:val="00865A3A"/>
    <w:rsid w:val="008701DD"/>
    <w:rsid w:val="00871134"/>
    <w:rsid w:val="00876290"/>
    <w:rsid w:val="0088046E"/>
    <w:rsid w:val="008810D6"/>
    <w:rsid w:val="008829F4"/>
    <w:rsid w:val="00884760"/>
    <w:rsid w:val="00884E3D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241D"/>
    <w:rsid w:val="009034C3"/>
    <w:rsid w:val="0090558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01D9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7915"/>
    <w:rsid w:val="00970B3F"/>
    <w:rsid w:val="0097398D"/>
    <w:rsid w:val="00976355"/>
    <w:rsid w:val="00977DFA"/>
    <w:rsid w:val="00977F17"/>
    <w:rsid w:val="00983E05"/>
    <w:rsid w:val="00984B98"/>
    <w:rsid w:val="00984F2F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61D1"/>
    <w:rsid w:val="009C6797"/>
    <w:rsid w:val="009C6B03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73A1"/>
    <w:rsid w:val="00A50F85"/>
    <w:rsid w:val="00A5101D"/>
    <w:rsid w:val="00A51931"/>
    <w:rsid w:val="00A530AB"/>
    <w:rsid w:val="00A544C9"/>
    <w:rsid w:val="00A55426"/>
    <w:rsid w:val="00A56435"/>
    <w:rsid w:val="00A572EE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C93"/>
    <w:rsid w:val="00A851C6"/>
    <w:rsid w:val="00A86B5B"/>
    <w:rsid w:val="00A90D5E"/>
    <w:rsid w:val="00A918A2"/>
    <w:rsid w:val="00A93E63"/>
    <w:rsid w:val="00A9664A"/>
    <w:rsid w:val="00A97A69"/>
    <w:rsid w:val="00AA1AB1"/>
    <w:rsid w:val="00AA3525"/>
    <w:rsid w:val="00AA601B"/>
    <w:rsid w:val="00AA66D8"/>
    <w:rsid w:val="00AB0A30"/>
    <w:rsid w:val="00AB3F14"/>
    <w:rsid w:val="00AB4F1C"/>
    <w:rsid w:val="00AB5B0E"/>
    <w:rsid w:val="00AB68D2"/>
    <w:rsid w:val="00AB6C41"/>
    <w:rsid w:val="00AC0A4F"/>
    <w:rsid w:val="00AC26C2"/>
    <w:rsid w:val="00AC4639"/>
    <w:rsid w:val="00AD1C70"/>
    <w:rsid w:val="00AD4AA6"/>
    <w:rsid w:val="00AD6D20"/>
    <w:rsid w:val="00AD75BB"/>
    <w:rsid w:val="00AE0D00"/>
    <w:rsid w:val="00AE158F"/>
    <w:rsid w:val="00AE17CB"/>
    <w:rsid w:val="00AE2431"/>
    <w:rsid w:val="00AE3641"/>
    <w:rsid w:val="00AE418E"/>
    <w:rsid w:val="00AE4F3C"/>
    <w:rsid w:val="00AF1C71"/>
    <w:rsid w:val="00AF3D0C"/>
    <w:rsid w:val="00AF66D9"/>
    <w:rsid w:val="00AF72A8"/>
    <w:rsid w:val="00AF7DB9"/>
    <w:rsid w:val="00AF7F02"/>
    <w:rsid w:val="00B008FC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51E2"/>
    <w:rsid w:val="00B356BF"/>
    <w:rsid w:val="00B36467"/>
    <w:rsid w:val="00B3647D"/>
    <w:rsid w:val="00B371DA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924"/>
    <w:rsid w:val="00B70CBA"/>
    <w:rsid w:val="00B75867"/>
    <w:rsid w:val="00B75943"/>
    <w:rsid w:val="00B76402"/>
    <w:rsid w:val="00B77D8F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A0367"/>
    <w:rsid w:val="00BA1520"/>
    <w:rsid w:val="00BA2007"/>
    <w:rsid w:val="00BA2A1B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B4F"/>
    <w:rsid w:val="00C3200F"/>
    <w:rsid w:val="00C33EE4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3A76"/>
    <w:rsid w:val="00CE579C"/>
    <w:rsid w:val="00CF5CD0"/>
    <w:rsid w:val="00D01AAD"/>
    <w:rsid w:val="00D02930"/>
    <w:rsid w:val="00D03392"/>
    <w:rsid w:val="00D04282"/>
    <w:rsid w:val="00D04A1E"/>
    <w:rsid w:val="00D057EB"/>
    <w:rsid w:val="00D10041"/>
    <w:rsid w:val="00D1031A"/>
    <w:rsid w:val="00D13158"/>
    <w:rsid w:val="00D15A9D"/>
    <w:rsid w:val="00D166C6"/>
    <w:rsid w:val="00D16AEE"/>
    <w:rsid w:val="00D17126"/>
    <w:rsid w:val="00D249DD"/>
    <w:rsid w:val="00D25886"/>
    <w:rsid w:val="00D262B6"/>
    <w:rsid w:val="00D266E4"/>
    <w:rsid w:val="00D304D8"/>
    <w:rsid w:val="00D315E2"/>
    <w:rsid w:val="00D32B4C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4F00"/>
    <w:rsid w:val="00D66420"/>
    <w:rsid w:val="00D6767A"/>
    <w:rsid w:val="00D67D61"/>
    <w:rsid w:val="00D7300E"/>
    <w:rsid w:val="00D7423F"/>
    <w:rsid w:val="00D76204"/>
    <w:rsid w:val="00D77618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652A"/>
    <w:rsid w:val="00DB01BD"/>
    <w:rsid w:val="00DB2918"/>
    <w:rsid w:val="00DB2F26"/>
    <w:rsid w:val="00DB3EBB"/>
    <w:rsid w:val="00DB48F9"/>
    <w:rsid w:val="00DB5184"/>
    <w:rsid w:val="00DB5E5C"/>
    <w:rsid w:val="00DC2045"/>
    <w:rsid w:val="00DC6B24"/>
    <w:rsid w:val="00DD154A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F1C8B"/>
    <w:rsid w:val="00DF3E8C"/>
    <w:rsid w:val="00DF4D42"/>
    <w:rsid w:val="00DF64E2"/>
    <w:rsid w:val="00DF6F90"/>
    <w:rsid w:val="00E0032B"/>
    <w:rsid w:val="00E003CC"/>
    <w:rsid w:val="00E00B96"/>
    <w:rsid w:val="00E0194C"/>
    <w:rsid w:val="00E07702"/>
    <w:rsid w:val="00E129C4"/>
    <w:rsid w:val="00E13111"/>
    <w:rsid w:val="00E15256"/>
    <w:rsid w:val="00E1609D"/>
    <w:rsid w:val="00E177C4"/>
    <w:rsid w:val="00E21238"/>
    <w:rsid w:val="00E214B6"/>
    <w:rsid w:val="00E24604"/>
    <w:rsid w:val="00E258C6"/>
    <w:rsid w:val="00E273D9"/>
    <w:rsid w:val="00E31426"/>
    <w:rsid w:val="00E33B44"/>
    <w:rsid w:val="00E50D09"/>
    <w:rsid w:val="00E52709"/>
    <w:rsid w:val="00E53623"/>
    <w:rsid w:val="00E563A2"/>
    <w:rsid w:val="00E62B36"/>
    <w:rsid w:val="00E6490E"/>
    <w:rsid w:val="00E64FCE"/>
    <w:rsid w:val="00E65C41"/>
    <w:rsid w:val="00E665BE"/>
    <w:rsid w:val="00E67FEF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0FEA"/>
    <w:rsid w:val="00EB40EA"/>
    <w:rsid w:val="00EB4C28"/>
    <w:rsid w:val="00EB7292"/>
    <w:rsid w:val="00EC01C0"/>
    <w:rsid w:val="00EC08A0"/>
    <w:rsid w:val="00EC1E46"/>
    <w:rsid w:val="00EC42BA"/>
    <w:rsid w:val="00EC6E6F"/>
    <w:rsid w:val="00ED006B"/>
    <w:rsid w:val="00ED0AC1"/>
    <w:rsid w:val="00ED15D9"/>
    <w:rsid w:val="00ED3AFB"/>
    <w:rsid w:val="00ED4A55"/>
    <w:rsid w:val="00ED5324"/>
    <w:rsid w:val="00ED6BC6"/>
    <w:rsid w:val="00ED78EB"/>
    <w:rsid w:val="00EE02E7"/>
    <w:rsid w:val="00EE2DF7"/>
    <w:rsid w:val="00EE3718"/>
    <w:rsid w:val="00EE41C6"/>
    <w:rsid w:val="00EE467D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614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4C09"/>
    <w:rsid w:val="00F36168"/>
    <w:rsid w:val="00F36E35"/>
    <w:rsid w:val="00F4045E"/>
    <w:rsid w:val="00F40E85"/>
    <w:rsid w:val="00F450A4"/>
    <w:rsid w:val="00F46587"/>
    <w:rsid w:val="00F4658D"/>
    <w:rsid w:val="00F50102"/>
    <w:rsid w:val="00F56BE3"/>
    <w:rsid w:val="00F56D0E"/>
    <w:rsid w:val="00F56FDE"/>
    <w:rsid w:val="00F61DA0"/>
    <w:rsid w:val="00F63305"/>
    <w:rsid w:val="00F65567"/>
    <w:rsid w:val="00F674D5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76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92D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5364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edepgina">
    <w:name w:val="footer"/>
    <w:basedOn w:val="Normal"/>
    <w:link w:val="PiedepginaC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Sinespaciado">
    <w:name w:val="No Spacing"/>
    <w:link w:val="SinespaciadoCar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65F7F"/>
    <w:rPr>
      <w:rFonts w:eastAsiaTheme="minorEastAsia"/>
      <w:lang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efdenotaalpie">
    <w:name w:val="footnote reference"/>
    <w:uiPriority w:val="99"/>
    <w:semiHidden/>
    <w:unhideWhenUsed/>
    <w:rsid w:val="002D7F3E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tuloCar">
    <w:name w:val="Título Car"/>
    <w:basedOn w:val="Fuentedeprrafopredeter"/>
    <w:link w:val="Ttu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Hipervnculo">
    <w:name w:val="Hyperlink"/>
    <w:basedOn w:val="Fuentedeprrafopredeter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Fuentedeprrafopredeter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D1C70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227450"/>
    <w:pPr>
      <w:numPr>
        <w:numId w:val="12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Textoennegrita">
    <w:name w:val="Strong"/>
    <w:basedOn w:val="Fuentedeprrafopredeter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lanormal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204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043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435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tuloTDC">
    <w:name w:val="TOC Heading"/>
    <w:basedOn w:val="Ttulo1"/>
    <w:next w:val="Normal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63D4A"/>
  </w:style>
  <w:style w:type="paragraph" w:styleId="TDC2">
    <w:name w:val="toc 2"/>
    <w:basedOn w:val="Normal"/>
    <w:next w:val="Normal"/>
    <w:link w:val="TDC2Car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02604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Normal"/>
    <w:link w:val="InstructionChar"/>
    <w:qFormat/>
    <w:rsid w:val="008878A8"/>
    <w:rPr>
      <w:i/>
      <w:color w:val="002060"/>
    </w:rPr>
  </w:style>
  <w:style w:type="character" w:styleId="Textodelmarcadordeposicin">
    <w:name w:val="Placeholder Text"/>
    <w:basedOn w:val="Fuentedeprrafopredeter"/>
    <w:uiPriority w:val="99"/>
    <w:semiHidden/>
    <w:rsid w:val="00C51FEB"/>
    <w:rPr>
      <w:color w:val="808080"/>
    </w:rPr>
  </w:style>
  <w:style w:type="paragraph" w:styleId="NormalWeb">
    <w:name w:val="Normal (Web)"/>
    <w:basedOn w:val="Normal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Fuentedeprrafopredeter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escripcin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"/>
    <w:next w:val="Normal"/>
    <w:link w:val="DescripcinCar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lanormal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lanormal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lanormal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Fuentedeprrafopredeter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Fuentedeprrafopredeter"/>
    <w:rsid w:val="00672AEE"/>
  </w:style>
  <w:style w:type="character" w:customStyle="1" w:styleId="58cm">
    <w:name w:val="_58cm"/>
    <w:basedOn w:val="Fuentedeprrafopredeter"/>
    <w:rsid w:val="00672AEE"/>
  </w:style>
  <w:style w:type="paragraph" w:customStyle="1" w:styleId="ContentTitle">
    <w:name w:val="Content Title"/>
    <w:basedOn w:val="Normal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Fuentedeprrafopredeter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TDC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TDC2Car">
    <w:name w:val="TDC 2 Car"/>
    <w:basedOn w:val="Fuentedeprrafopredeter"/>
    <w:link w:val="TDC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TDC2Car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edep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edepginaCar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Fuentedeprrafopredeter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escripcin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rrafodelist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escripcinCar">
    <w:name w:val="Descripción Car"/>
    <w:aliases w:val="UNCAP caption Car,figura Carattere Carattere Carattere Carattere Carattere Carattere Carattere Car,figura Carattere Carattere Carattere Carattere Carattere Carattere Ca Carattere Carattere Carattere Carattere Car,figura Car,cp Car"/>
    <w:basedOn w:val="Fuentedeprrafopredeter"/>
    <w:link w:val="Descripcin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escripcinCar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27450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rrafodelistaCar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la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Fuentedeprrafopredeter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lanormal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lanormal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tu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lanormal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tulo2C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la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la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la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lanormal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lanormal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lanormal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lanormal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Normal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Fuentedeprrafopredeter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lanormal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Fuentedeprrafopredeter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lanormal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lanormal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tu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tulo2C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xtonotaalfinal">
    <w:name w:val="endnote text"/>
    <w:basedOn w:val="Normal"/>
    <w:link w:val="TextonotaalfinalCar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efdenotaalfinal">
    <w:name w:val="endnote reference"/>
    <w:basedOn w:val="Fuentedeprrafopredeter"/>
    <w:uiPriority w:val="99"/>
    <w:unhideWhenUsed/>
    <w:rsid w:val="002C4693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lanormal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Fuentedeprrafopredeter"/>
    <w:rsid w:val="002C4693"/>
    <w:rPr>
      <w:lang w:val="en-US"/>
    </w:rPr>
  </w:style>
  <w:style w:type="character" w:styleId="CitaHTML">
    <w:name w:val="HTML Cite"/>
    <w:basedOn w:val="Fuentedeprrafopredeter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lanormal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Fuentedeprrafopredeter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tulo4Car">
    <w:name w:val="Título 4 Car"/>
    <w:basedOn w:val="Fuentedeprrafopredeter"/>
    <w:link w:val="Ttu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Fuentedeprrafopredeter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lanormal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Fuentedeprrafopredeter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">
    <w:name w:val="Ανεπίλυτη αναφορά2"/>
    <w:basedOn w:val="Fuentedeprrafopredeter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nfasisintenso">
    <w:name w:val="Intense Emphasis"/>
    <w:basedOn w:val="Fuentedeprrafopredeter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915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99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3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6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6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oter" Target="footer6.xml"/><Relationship Id="rId21" Type="http://schemas.openxmlformats.org/officeDocument/2006/relationships/hyperlink" Target="https://kidshealth.org/en/parents/breast-bottle-feeding.html" TargetMode="External"/><Relationship Id="rId34" Type="http://schemas.openxmlformats.org/officeDocument/2006/relationships/hyperlink" Target="https://play.google.com/store/apps/details?id=com.rdcbca80b3d2.www&amp;hl=es&amp;gl=U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hyperlink" Target="https://apps.apple.com/co/app/blw-ideas/id1497047085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s://play.google.com/store/apps/details?id=com.pediamecum.app&amp;hl=en_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32" Type="http://schemas.openxmlformats.org/officeDocument/2006/relationships/hyperlink" Target="https://play.google.com/store/apps/details?id=com.mocology.milktime&amp;hl=es&amp;gl=US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www.who.int/news-room/fact-sheets/detail/preterm-birth" TargetMode="External"/><Relationship Id="rId28" Type="http://schemas.openxmlformats.org/officeDocument/2006/relationships/hyperlink" Target="https://play.google.com/store/apps/details?id=com.nighp.babytracker_android&amp;hl=es&amp;gl=US" TargetMode="External"/><Relationship Id="rId36" Type="http://schemas.openxmlformats.org/officeDocument/2006/relationships/footer" Target="footer7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31" Type="http://schemas.openxmlformats.org/officeDocument/2006/relationships/hyperlink" Target="https://apps.apple.com/us/app/milk-time-timer-for-nursing/id1092964544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s://doi.org/10.1542/peds.2022-057988" TargetMode="External"/><Relationship Id="rId27" Type="http://schemas.openxmlformats.org/officeDocument/2006/relationships/hyperlink" Target="https://apps.apple.com/es/app/mi-beb%C3%A9-diario-del-beb%C3%A9/id1439575933" TargetMode="External"/><Relationship Id="rId30" Type="http://schemas.openxmlformats.org/officeDocument/2006/relationships/hyperlink" Target="https://apps.apple.com/es/app/pediam&#233;cum-aep/id1469867687" TargetMode="External"/><Relationship Id="rId35" Type="http://schemas.openxmlformats.org/officeDocument/2006/relationships/header" Target="header6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A0B840-EC18-4CAB-923B-0BC0AEDA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2114</Words>
  <Characters>11629</Characters>
  <Application>Microsoft Office Word</Application>
  <DocSecurity>0</DocSecurity>
  <Lines>96</Lines>
  <Paragraphs>27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keywords>, docId:AF01B1119D196E668395B30521F870D7</cp:keywords>
  <cp:lastModifiedBy>laullop3</cp:lastModifiedBy>
  <cp:revision>2</cp:revision>
  <cp:lastPrinted>2019-11-29T16:28:00Z</cp:lastPrinted>
  <dcterms:created xsi:type="dcterms:W3CDTF">2024-07-23T11:30:00Z</dcterms:created>
  <dcterms:modified xsi:type="dcterms:W3CDTF">2024-07-23T11:30:00Z</dcterms:modified>
  <cp:category>……</cp:category>
</cp:coreProperties>
</file>