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FE8D" w14:textId="49A7039D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s-ES" w:eastAsia="es-ES"/>
        </w:rPr>
        <w:drawing>
          <wp:inline distT="0" distB="0" distL="0" distR="0" wp14:anchorId="4A9C9696" wp14:editId="3D3CAFB1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0D87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4253F0EA" w14:textId="2376FE2B" w:rsidR="00970B3F" w:rsidRPr="00037CD3" w:rsidRDefault="0046134B" w:rsidP="00937215">
      <w:pPr>
        <w:jc w:val="center"/>
        <w:rPr>
          <w:b/>
          <w:bCs w:val="0"/>
          <w:color w:val="C00000"/>
          <w:sz w:val="56"/>
          <w:szCs w:val="56"/>
          <w:lang w:val="el-GR" w:eastAsia="en-GB"/>
        </w:rPr>
      </w:pPr>
      <w:r>
        <w:rPr>
          <w:b/>
          <w:bCs w:val="0"/>
          <w:color w:val="C00000"/>
          <w:sz w:val="56"/>
          <w:szCs w:val="56"/>
          <w:lang w:val="el-GR" w:eastAsia="en-GB"/>
        </w:rPr>
        <w:t xml:space="preserve">Δραστηριότητες </w:t>
      </w:r>
      <w:r w:rsidR="00037CD3">
        <w:rPr>
          <w:b/>
          <w:bCs w:val="0"/>
          <w:color w:val="C00000"/>
          <w:sz w:val="56"/>
          <w:szCs w:val="56"/>
          <w:lang w:val="el-GR" w:eastAsia="en-GB"/>
        </w:rPr>
        <w:t>Βιωματικ</w:t>
      </w:r>
      <w:r>
        <w:rPr>
          <w:b/>
          <w:bCs w:val="0"/>
          <w:color w:val="C00000"/>
          <w:sz w:val="56"/>
          <w:szCs w:val="56"/>
          <w:lang w:val="el-GR" w:eastAsia="en-GB"/>
        </w:rPr>
        <w:t>ή</w:t>
      </w:r>
      <w:r w:rsidR="00037CD3">
        <w:rPr>
          <w:b/>
          <w:bCs w:val="0"/>
          <w:color w:val="C00000"/>
          <w:sz w:val="56"/>
          <w:szCs w:val="56"/>
          <w:lang w:val="el-GR" w:eastAsia="en-GB"/>
        </w:rPr>
        <w:t>ς</w:t>
      </w:r>
      <w:r w:rsidR="00A7492E" w:rsidRPr="000F0748">
        <w:rPr>
          <w:b/>
          <w:bCs w:val="0"/>
          <w:color w:val="C00000"/>
          <w:sz w:val="56"/>
          <w:szCs w:val="56"/>
          <w:lang w:val="de-DE" w:eastAsia="en-GB"/>
        </w:rPr>
        <w:t xml:space="preserve"> </w:t>
      </w:r>
      <w:r w:rsidR="00037CD3">
        <w:rPr>
          <w:b/>
          <w:bCs w:val="0"/>
          <w:color w:val="C00000"/>
          <w:sz w:val="56"/>
          <w:szCs w:val="56"/>
          <w:lang w:val="el-GR" w:eastAsia="en-GB"/>
        </w:rPr>
        <w:t>Εκπα</w:t>
      </w:r>
      <w:r>
        <w:rPr>
          <w:b/>
          <w:bCs w:val="0"/>
          <w:color w:val="C00000"/>
          <w:sz w:val="56"/>
          <w:szCs w:val="56"/>
          <w:lang w:val="el-GR" w:eastAsia="en-GB"/>
        </w:rPr>
        <w:t>ίδευση</w:t>
      </w:r>
      <w:r w:rsidR="00037CD3">
        <w:rPr>
          <w:b/>
          <w:bCs w:val="0"/>
          <w:color w:val="C00000"/>
          <w:sz w:val="56"/>
          <w:szCs w:val="56"/>
          <w:lang w:val="el-GR" w:eastAsia="en-GB"/>
        </w:rPr>
        <w:t>ς</w:t>
      </w:r>
      <w:r w:rsidR="00A7492E" w:rsidRPr="000F0748">
        <w:rPr>
          <w:b/>
          <w:bCs w:val="0"/>
          <w:color w:val="C00000"/>
          <w:sz w:val="56"/>
          <w:szCs w:val="56"/>
          <w:lang w:val="de-DE" w:eastAsia="en-GB"/>
        </w:rPr>
        <w:t xml:space="preserve"> </w:t>
      </w:r>
    </w:p>
    <w:p w14:paraId="6AC77F20" w14:textId="649875E9" w:rsidR="00937215" w:rsidRPr="00037CD3" w:rsidRDefault="009163D4" w:rsidP="00037CD3">
      <w:pPr>
        <w:jc w:val="center"/>
        <w:rPr>
          <w:b/>
          <w:bCs w:val="0"/>
          <w:color w:val="C00000"/>
          <w:sz w:val="32"/>
          <w:szCs w:val="32"/>
          <w:lang w:val="el-GR" w:eastAsia="en-GB"/>
        </w:rPr>
      </w:pPr>
      <w:r>
        <w:rPr>
          <w:b/>
          <w:color w:val="C00000"/>
          <w:sz w:val="40"/>
          <w:szCs w:val="40"/>
          <w:lang w:val="el-GR" w:eastAsia="en-GB"/>
        </w:rPr>
        <w:t>ΔΒΕ,</w:t>
      </w:r>
      <w:r w:rsidR="003D6BCC" w:rsidRPr="00037CD3">
        <w:rPr>
          <w:b/>
          <w:color w:val="C00000"/>
          <w:sz w:val="40"/>
          <w:szCs w:val="40"/>
          <w:lang w:val="el-GR" w:eastAsia="en-GB"/>
        </w:rPr>
        <w:t xml:space="preserve"> 1</w:t>
      </w:r>
      <w:r w:rsidR="00731EE8" w:rsidRPr="00037CD3">
        <w:rPr>
          <w:b/>
          <w:color w:val="C00000"/>
          <w:sz w:val="40"/>
          <w:szCs w:val="40"/>
          <w:lang w:val="el-GR" w:eastAsia="en-GB"/>
        </w:rPr>
        <w:t xml:space="preserve"> </w:t>
      </w:r>
      <w:r w:rsidR="00731EE8" w:rsidRPr="00037CD3">
        <w:rPr>
          <w:b/>
          <w:sz w:val="40"/>
          <w:szCs w:val="40"/>
          <w:lang w:val="el-GR" w:eastAsia="en-GB"/>
        </w:rPr>
        <w:br/>
      </w:r>
      <w:bookmarkStart w:id="2" w:name="_Hlk168574273"/>
      <w:r w:rsidR="00037CD3" w:rsidRPr="00037CD3">
        <w:rPr>
          <w:sz w:val="40"/>
          <w:szCs w:val="40"/>
          <w:lang w:val="el-GR" w:eastAsia="en-GB"/>
        </w:rPr>
        <w:t xml:space="preserve">Ευαισθητοποίηση σχετικά με τη σημασία της αυτοδιαχείρισης και των εφαρμογών </w:t>
      </w:r>
      <w:r w:rsidR="00037CD3">
        <w:rPr>
          <w:sz w:val="40"/>
          <w:szCs w:val="40"/>
          <w:lang w:val="el-GR" w:eastAsia="en-GB"/>
        </w:rPr>
        <w:t>Υ</w:t>
      </w:r>
      <w:r w:rsidR="00037CD3" w:rsidRPr="00037CD3">
        <w:rPr>
          <w:sz w:val="40"/>
          <w:szCs w:val="40"/>
          <w:lang w:val="el-GR" w:eastAsia="en-GB"/>
        </w:rPr>
        <w:t>γείας</w:t>
      </w:r>
      <w:bookmarkEnd w:id="2"/>
    </w:p>
    <w:p w14:paraId="39273BDC" w14:textId="320B2494" w:rsidR="00A335EA" w:rsidRPr="00D67B43" w:rsidRDefault="00037CD3" w:rsidP="00776DC9">
      <w:pPr>
        <w:rPr>
          <w:b/>
          <w:bCs w:val="0"/>
          <w:color w:val="C00000"/>
          <w:sz w:val="32"/>
          <w:szCs w:val="32"/>
          <w:lang w:val="el-GR" w:eastAsia="en-GB"/>
        </w:rPr>
      </w:pPr>
      <w:r>
        <w:rPr>
          <w:b/>
          <w:bCs w:val="0"/>
          <w:color w:val="C00000"/>
          <w:sz w:val="32"/>
          <w:szCs w:val="32"/>
          <w:lang w:val="el-GR" w:eastAsia="en-GB"/>
        </w:rPr>
        <w:t>Συγγραφείς</w:t>
      </w:r>
    </w:p>
    <w:p w14:paraId="7B333889" w14:textId="77777777" w:rsidR="00F24FDB" w:rsidRPr="00D063B4" w:rsidRDefault="00F24FDB" w:rsidP="00F24FDB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 xml:space="preserve">Laura Llop Medina, Polibienestar Research Institute, UVEG </w:t>
      </w:r>
    </w:p>
    <w:p w14:paraId="770CDE9F" w14:textId="77777777" w:rsidR="00F24FDB" w:rsidRPr="00D063B4" w:rsidRDefault="00F24FDB" w:rsidP="00F24FDB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>Alfonso Gallego Valadés, Polibienestar Research Institute, UVEG</w:t>
      </w:r>
    </w:p>
    <w:p w14:paraId="5D5867BE" w14:textId="39ABD7F9" w:rsidR="005545BE" w:rsidRDefault="00F24FDB" w:rsidP="00A637DD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>Guillem Part Lopez</w:t>
      </w:r>
      <w:r w:rsidRPr="00D063B4">
        <w:rPr>
          <w:sz w:val="28"/>
          <w:szCs w:val="28"/>
          <w:lang w:val="de-DE" w:eastAsia="en-GB"/>
        </w:rPr>
        <w:t>, Polibienestar Research Institute, UVEG</w:t>
      </w:r>
    </w:p>
    <w:p w14:paraId="66C9121D" w14:textId="0179C4F0" w:rsidR="00A13A54" w:rsidRPr="00D67B43" w:rsidRDefault="0073182F" w:rsidP="00776DC9">
      <w:pPr>
        <w:rPr>
          <w:sz w:val="16"/>
          <w:szCs w:val="16"/>
          <w:lang w:val="el-GR" w:eastAsia="en-GB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4928BFD" wp14:editId="6264636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:rsidRPr="00D67B43" w14:paraId="19B20E62" w14:textId="77777777" w:rsidTr="005545BE">
        <w:tc>
          <w:tcPr>
            <w:tcW w:w="3330" w:type="dxa"/>
          </w:tcPr>
          <w:p w14:paraId="0567A73F" w14:textId="37E3F55E" w:rsidR="00276C7E" w:rsidRPr="00C8229C" w:rsidRDefault="00CF0AEB" w:rsidP="00776DC9">
            <w:pPr>
              <w:rPr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C4BEA2C" wp14:editId="289D5C20">
                  <wp:extent cx="1615440" cy="414655"/>
                  <wp:effectExtent l="0" t="0" r="3810" b="4445"/>
                  <wp:docPr id="71784911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1AD198FD" w14:textId="612B8BB2" w:rsidR="00B55428" w:rsidRPr="00B55428" w:rsidRDefault="00B55428" w:rsidP="00B55428">
            <w:pPr>
              <w:rPr>
                <w:sz w:val="16"/>
                <w:szCs w:val="16"/>
                <w:lang w:val="el-GR" w:eastAsia="en-GB"/>
              </w:rPr>
            </w:pPr>
            <w:r w:rsidRPr="00B55428">
              <w:rPr>
                <w:sz w:val="16"/>
                <w:szCs w:val="16"/>
                <w:lang w:val="el-GR" w:eastAsia="en-GB"/>
              </w:rPr>
              <w:t>Με τη συγχρηματοδότηση της Ευρωπαϊκής Ένωσης. Οι απόψεις και οι γνώμες που διατυπώνονται εκφράζουν αποκλειστικά τις απόψεις των συντακτών και δεν αντιπροσωπεύουν κατ’ ανάγκη τις απόψεις της Ευρωπαϊκής Ένωσης ή του Ευρωπαϊκού Εκτελεστικού Οργανισμού Εκπαίδευσης και Πολιτισμού (EACEA). Η Ευρωπαϊκή Ένωση και ο EACEA δεν μπορούν να θεωρηθούν υπεύθυνοι για τις εκφραζόμενες απόψεις.</w:t>
            </w:r>
          </w:p>
          <w:p w14:paraId="63286AB2" w14:textId="75E6DAB4" w:rsidR="00124BDF" w:rsidRPr="00124BDF" w:rsidRDefault="00124BDF" w:rsidP="00124BDF">
            <w:pPr>
              <w:rPr>
                <w:sz w:val="16"/>
                <w:szCs w:val="16"/>
                <w:lang w:val="el-GR" w:eastAsia="en-GB"/>
              </w:rPr>
            </w:pPr>
          </w:p>
          <w:p w14:paraId="7487D2E2" w14:textId="26B0AEA3" w:rsidR="00276C7E" w:rsidRPr="00124BDF" w:rsidRDefault="00276C7E" w:rsidP="00776DC9">
            <w:pPr>
              <w:rPr>
                <w:sz w:val="16"/>
                <w:szCs w:val="16"/>
                <w:lang w:val="el-GR" w:eastAsia="en-GB"/>
              </w:rPr>
            </w:pPr>
          </w:p>
        </w:tc>
      </w:tr>
    </w:tbl>
    <w:p w14:paraId="221849D8" w14:textId="1655AD7D" w:rsidR="00476FCE" w:rsidRPr="00124BDF" w:rsidRDefault="00476FCE" w:rsidP="00124BDF">
      <w:pPr>
        <w:rPr>
          <w:sz w:val="16"/>
          <w:szCs w:val="16"/>
          <w:lang w:val="el-GR"/>
        </w:rPr>
        <w:sectPr w:rsidR="00476FCE" w:rsidRPr="00124BDF" w:rsidSect="00FC429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9C1FDD8" w14:textId="79C1B934" w:rsidR="002600B4" w:rsidRPr="00124BDF" w:rsidRDefault="002600B4">
      <w:pPr>
        <w:spacing w:before="0" w:beforeAutospacing="0" w:after="160" w:afterAutospacing="0" w:line="259" w:lineRule="auto"/>
        <w:jc w:val="left"/>
        <w:rPr>
          <w:lang w:val="el-GR" w:eastAsia="en-GB"/>
        </w:rPr>
      </w:pPr>
      <w:bookmarkStart w:id="3" w:name="_Hlk13583558"/>
    </w:p>
    <w:bookmarkEnd w:id="3"/>
    <w:p w14:paraId="7A1CD1DB" w14:textId="4CA0BC37" w:rsidR="00D13158" w:rsidRPr="00054438" w:rsidRDefault="00054438" w:rsidP="004C5C55">
      <w:pPr>
        <w:jc w:val="center"/>
        <w:rPr>
          <w:b/>
          <w:bCs w:val="0"/>
          <w:color w:val="002060"/>
          <w:lang w:val="el-GR" w:eastAsia="en-GB"/>
        </w:rPr>
      </w:pPr>
      <w:r w:rsidRPr="00054438">
        <w:rPr>
          <w:b/>
          <w:bCs w:val="0"/>
          <w:color w:val="002060"/>
          <w:lang w:val="de-DE" w:eastAsia="en-GB"/>
        </w:rPr>
        <w:t>Δήλωση περί πνευματικών δικαιωμάτων</w:t>
      </w:r>
    </w:p>
    <w:p w14:paraId="28B284EA" w14:textId="326181B7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s-ES" w:eastAsia="es-ES"/>
        </w:rPr>
        <w:drawing>
          <wp:inline distT="0" distB="0" distL="0" distR="0" wp14:anchorId="61BA21F8" wp14:editId="3CB614CA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57D0590" w14:textId="77777777" w:rsidR="000F2EBB" w:rsidRPr="000F2EBB" w:rsidRDefault="00D13158" w:rsidP="00D67B43">
      <w:pPr>
        <w:spacing w:before="0" w:beforeAutospacing="0" w:after="0" w:afterAutospacing="0"/>
        <w:jc w:val="center"/>
        <w:rPr>
          <w:lang w:val="el-GR"/>
        </w:rPr>
      </w:pPr>
      <w:r w:rsidRPr="00B479EA">
        <w:rPr>
          <w:lang w:val="de-DE"/>
        </w:rPr>
        <w:br/>
      </w:r>
      <w:r w:rsidR="000F2EBB" w:rsidRPr="000F2EBB">
        <w:rPr>
          <w:lang w:val="el-GR"/>
        </w:rPr>
        <w:t>Το</w:t>
      </w:r>
      <w:r w:rsidR="000F2EBB" w:rsidRPr="000F2EBB">
        <w:rPr>
          <w:lang w:val="en-US"/>
        </w:rPr>
        <w:t xml:space="preserve"> </w:t>
      </w:r>
      <w:r w:rsidR="000F2EBB" w:rsidRPr="000F2EBB">
        <w:rPr>
          <w:lang w:val="el-GR"/>
        </w:rPr>
        <w:t>έργο</w:t>
      </w:r>
      <w:r w:rsidR="000F2EBB" w:rsidRPr="000F2EBB">
        <w:rPr>
          <w:lang w:val="en-US"/>
        </w:rPr>
        <w:t xml:space="preserve"> </w:t>
      </w:r>
      <w:r w:rsidR="000F2EBB" w:rsidRPr="000F2EBB">
        <w:rPr>
          <w:lang w:val="el-GR"/>
        </w:rPr>
        <w:t>αυτό</w:t>
      </w:r>
      <w:r w:rsidR="000F2EBB" w:rsidRPr="000F2EBB">
        <w:rPr>
          <w:lang w:val="en-US"/>
        </w:rPr>
        <w:t xml:space="preserve"> </w:t>
      </w:r>
      <w:r w:rsidR="000F2EBB" w:rsidRPr="000F2EBB">
        <w:rPr>
          <w:lang w:val="el-GR"/>
        </w:rPr>
        <w:t>έχει</w:t>
      </w:r>
      <w:r w:rsidR="000F2EBB" w:rsidRPr="000F2EBB">
        <w:rPr>
          <w:lang w:val="en-US"/>
        </w:rPr>
        <w:t xml:space="preserve"> </w:t>
      </w:r>
      <w:r w:rsidR="000F2EBB" w:rsidRPr="000F2EBB">
        <w:rPr>
          <w:lang w:val="el-GR"/>
        </w:rPr>
        <w:t>αδειοδοτηθεί</w:t>
      </w:r>
      <w:r w:rsidR="000F2EBB" w:rsidRPr="000F2EBB">
        <w:rPr>
          <w:lang w:val="en-US"/>
        </w:rPr>
        <w:t xml:space="preserve"> </w:t>
      </w:r>
      <w:r w:rsidR="000F2EBB" w:rsidRPr="000F2EBB">
        <w:rPr>
          <w:lang w:val="el-GR"/>
        </w:rPr>
        <w:t>από</w:t>
      </w:r>
      <w:r w:rsidR="000F2EBB" w:rsidRPr="000F2EBB">
        <w:rPr>
          <w:lang w:val="en-US"/>
        </w:rPr>
        <w:t xml:space="preserve"> </w:t>
      </w:r>
      <w:r w:rsidR="000F2EBB" w:rsidRPr="000F2EBB">
        <w:rPr>
          <w:lang w:val="el-GR"/>
        </w:rPr>
        <w:t>την</w:t>
      </w:r>
      <w:r w:rsidR="000F2EBB" w:rsidRPr="000F2EBB">
        <w:rPr>
          <w:lang w:val="en-US"/>
        </w:rPr>
        <w:t xml:space="preserve"> Creative Commons Attribution-NonCommercial-ShareAlike 4.0 </w:t>
      </w:r>
      <w:r w:rsidR="000F2EBB" w:rsidRPr="000F2EBB">
        <w:rPr>
          <w:lang w:val="el-GR"/>
        </w:rPr>
        <w:t>Διεθνή</w:t>
      </w:r>
      <w:r w:rsidR="000F2EBB" w:rsidRPr="000F2EBB">
        <w:rPr>
          <w:lang w:val="en-US"/>
        </w:rPr>
        <w:t xml:space="preserve"> </w:t>
      </w:r>
      <w:r w:rsidR="000F2EBB" w:rsidRPr="000F2EBB">
        <w:rPr>
          <w:lang w:val="el-GR"/>
        </w:rPr>
        <w:t>Άδεια</w:t>
      </w:r>
      <w:r w:rsidR="000F2EBB" w:rsidRPr="000F2EBB">
        <w:rPr>
          <w:lang w:val="en-US"/>
        </w:rPr>
        <w:t xml:space="preserve">. </w:t>
      </w:r>
      <w:r w:rsidR="000F2EBB" w:rsidRPr="000F2EBB">
        <w:rPr>
          <w:lang w:val="el-GR"/>
        </w:rPr>
        <w:t>Είστε ελεύθεροι να:</w:t>
      </w:r>
    </w:p>
    <w:p w14:paraId="384B4E37" w14:textId="77777777" w:rsidR="000F2EBB" w:rsidRPr="000F2EBB" w:rsidRDefault="000F2EBB" w:rsidP="000F2EBB">
      <w:pPr>
        <w:spacing w:before="0" w:beforeAutospacing="0" w:after="0" w:afterAutospacing="0"/>
        <w:jc w:val="left"/>
        <w:rPr>
          <w:lang w:val="el-GR"/>
        </w:rPr>
      </w:pPr>
    </w:p>
    <w:p w14:paraId="3C0452D9" w14:textId="77777777" w:rsidR="000F2EBB" w:rsidRPr="000F2EBB" w:rsidRDefault="000F2EBB" w:rsidP="000F2EBB">
      <w:pPr>
        <w:spacing w:before="0" w:beforeAutospacing="0" w:after="0" w:afterAutospacing="0"/>
        <w:jc w:val="left"/>
        <w:rPr>
          <w:lang w:val="el-GR"/>
        </w:rPr>
      </w:pPr>
      <w:r w:rsidRPr="000F2EBB">
        <w:rPr>
          <w:lang w:val="el-GR"/>
        </w:rPr>
        <w:t xml:space="preserve">▪ διαμοιραστείτε — αντιγράψετε και αναδιανέμετε το υλικό σε κάθε μέσο ή μορφή </w:t>
      </w:r>
    </w:p>
    <w:p w14:paraId="0CEB1186" w14:textId="77777777" w:rsidR="000F2EBB" w:rsidRPr="000F2EBB" w:rsidRDefault="000F2EBB" w:rsidP="000F2EBB">
      <w:pPr>
        <w:spacing w:before="0" w:beforeAutospacing="0" w:after="0" w:afterAutospacing="0"/>
        <w:jc w:val="left"/>
        <w:rPr>
          <w:lang w:val="el-GR"/>
        </w:rPr>
      </w:pPr>
      <w:r w:rsidRPr="000F2EBB">
        <w:rPr>
          <w:lang w:val="el-GR"/>
        </w:rPr>
        <w:t xml:space="preserve">▪ τροποποιήσετε — διασκευάσετε, τροποποιήσετε και δημιουργήσετε παράγωγα του υλικού </w:t>
      </w:r>
    </w:p>
    <w:p w14:paraId="310BE81F" w14:textId="77777777" w:rsidR="000F2EBB" w:rsidRPr="000F2EBB" w:rsidRDefault="000F2EBB" w:rsidP="000F2EBB">
      <w:pPr>
        <w:spacing w:before="0" w:beforeAutospacing="0" w:after="0" w:afterAutospacing="0"/>
        <w:jc w:val="left"/>
        <w:rPr>
          <w:lang w:val="el-GR"/>
        </w:rPr>
      </w:pPr>
    </w:p>
    <w:p w14:paraId="30D4A7B5" w14:textId="77777777" w:rsidR="000F2EBB" w:rsidRPr="000F2EBB" w:rsidRDefault="000F2EBB" w:rsidP="000F2EBB">
      <w:pPr>
        <w:spacing w:before="0" w:beforeAutospacing="0" w:after="0" w:afterAutospacing="0"/>
        <w:jc w:val="left"/>
        <w:rPr>
          <w:lang w:val="el-GR"/>
        </w:rPr>
      </w:pPr>
      <w:r w:rsidRPr="000F2EBB">
        <w:rPr>
          <w:lang w:val="el-GR"/>
        </w:rPr>
        <w:t>υπό τους παρακάτω όρους:</w:t>
      </w:r>
    </w:p>
    <w:p w14:paraId="6932984D" w14:textId="77777777" w:rsidR="000F2EBB" w:rsidRPr="000F2EBB" w:rsidRDefault="000F2EBB" w:rsidP="000F2EBB">
      <w:pPr>
        <w:spacing w:before="0" w:beforeAutospacing="0" w:after="0" w:afterAutospacing="0"/>
        <w:jc w:val="left"/>
        <w:rPr>
          <w:lang w:val="el-GR"/>
        </w:rPr>
      </w:pPr>
      <w:r w:rsidRPr="000F2EBB">
        <w:rPr>
          <w:lang w:val="el-GR"/>
        </w:rPr>
        <w:t xml:space="preserve">▪ Αναφορά στον αρχικό δημιουργό - Σε αυτή την περίπτωση οποιοσδήποτε επιθυμεί να αναπαράγει ή να τροποποιήσει το εν λόγω έργο οφείλει να πραγματοποιήσει αναφορά στον αρχικό δημιουργό </w:t>
      </w:r>
    </w:p>
    <w:p w14:paraId="5509C219" w14:textId="77777777" w:rsidR="000F2EBB" w:rsidRPr="000F2EBB" w:rsidRDefault="000F2EBB" w:rsidP="000F2EBB">
      <w:pPr>
        <w:spacing w:before="0" w:beforeAutospacing="0" w:after="0" w:afterAutospacing="0"/>
        <w:jc w:val="left"/>
        <w:rPr>
          <w:lang w:val="el-GR"/>
        </w:rPr>
      </w:pPr>
      <w:r w:rsidRPr="000F2EBB">
        <w:rPr>
          <w:lang w:val="el-GR"/>
        </w:rPr>
        <w:t>▪ Απαγόρευση εμπορικής χρήσης του έργου- Σε αυτή την περίπτωση η χρήση του έργου με εμπορικό σκοπό απαγορεύεται.</w:t>
      </w:r>
    </w:p>
    <w:p w14:paraId="3BFF056A" w14:textId="72682A25" w:rsidR="000F2EBB" w:rsidRPr="007B7931" w:rsidRDefault="000F2EBB" w:rsidP="000F2EBB">
      <w:pPr>
        <w:spacing w:before="0" w:beforeAutospacing="0" w:after="0" w:afterAutospacing="0"/>
        <w:jc w:val="left"/>
        <w:rPr>
          <w:lang w:val="el-GR"/>
        </w:rPr>
      </w:pPr>
      <w:r w:rsidRPr="000F2EBB">
        <w:rPr>
          <w:lang w:val="el-GR"/>
        </w:rPr>
        <w:t>▪ Διανομή του παράγωγου έργου με τους όρους της αρχικής άδειας- Σε αυτή την περίπτωση επιτρέπεται η δημιουργία παραγώγων υπό τον όρο η οποιαδήποτε χρήση του έργου να πραγματοποιείται με τον ίδιο τρόπο, δηλαδή με την εφαρμογή της συγκεκριμένης άδειας.</w:t>
      </w:r>
    </w:p>
    <w:p w14:paraId="51F75BED" w14:textId="3E1EB97A" w:rsidR="00D67B43" w:rsidRDefault="00D67B43">
      <w:pPr>
        <w:spacing w:before="0" w:beforeAutospacing="0" w:after="160" w:afterAutospacing="0" w:line="259" w:lineRule="auto"/>
        <w:jc w:val="left"/>
        <w:rPr>
          <w:lang w:val="el-GR"/>
        </w:rPr>
      </w:pPr>
      <w:r>
        <w:rPr>
          <w:lang w:val="el-GR"/>
        </w:rPr>
        <w:br w:type="page"/>
      </w:r>
    </w:p>
    <w:p w14:paraId="3BBE5416" w14:textId="77777777" w:rsidR="009425E0" w:rsidRPr="007B7931" w:rsidRDefault="009425E0" w:rsidP="004C5C55">
      <w:pPr>
        <w:spacing w:before="0" w:beforeAutospacing="0" w:after="160" w:afterAutospacing="0" w:line="259" w:lineRule="auto"/>
        <w:jc w:val="left"/>
        <w:rPr>
          <w:lang w:val="el-GR"/>
        </w:rPr>
      </w:pP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7018E156" w14:textId="33F9183C" w:rsidR="00C44DF3" w:rsidRPr="00D3574B" w:rsidRDefault="00D3574B" w:rsidP="00A56464">
          <w:pPr>
            <w:spacing w:line="240" w:lineRule="auto"/>
            <w:rPr>
              <w:rStyle w:val="ContentTitleChar"/>
              <w:sz w:val="28"/>
              <w:lang w:val="el-GR"/>
            </w:rPr>
          </w:pPr>
          <w:r>
            <w:rPr>
              <w:rStyle w:val="ContentTitleChar"/>
              <w:sz w:val="28"/>
              <w:lang w:val="el-GR"/>
            </w:rPr>
            <w:t>Περιεχόμενα</w:t>
          </w:r>
        </w:p>
        <w:p w14:paraId="1705128D" w14:textId="2825BF70" w:rsidR="00D67B43" w:rsidRDefault="00C44DF3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begin"/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separate"/>
          </w:r>
          <w:hyperlink w:anchor="_Toc168651112" w:history="1">
            <w:r w:rsidR="00D67B43" w:rsidRPr="00223EE7">
              <w:rPr>
                <w:rStyle w:val="-"/>
                <w:noProof/>
                <w:lang w:val="el-GR"/>
              </w:rPr>
              <w:t>1</w:t>
            </w:r>
            <w:r w:rsidR="00D67B43"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D67B43" w:rsidRPr="00223EE7">
              <w:rPr>
                <w:rStyle w:val="-"/>
                <w:noProof/>
                <w:lang w:val="el-GR"/>
              </w:rPr>
              <w:t>Σχετικά με την ενότητα</w:t>
            </w:r>
            <w:r w:rsidR="00D67B43">
              <w:rPr>
                <w:noProof/>
                <w:webHidden/>
              </w:rPr>
              <w:tab/>
            </w:r>
            <w:r w:rsidR="00D67B43">
              <w:rPr>
                <w:noProof/>
                <w:webHidden/>
              </w:rPr>
              <w:fldChar w:fldCharType="begin"/>
            </w:r>
            <w:r w:rsidR="00D67B43">
              <w:rPr>
                <w:noProof/>
                <w:webHidden/>
              </w:rPr>
              <w:instrText xml:space="preserve"> PAGEREF _Toc168651112 \h </w:instrText>
            </w:r>
            <w:r w:rsidR="00D67B43">
              <w:rPr>
                <w:noProof/>
                <w:webHidden/>
              </w:rPr>
            </w:r>
            <w:r w:rsidR="00D67B43">
              <w:rPr>
                <w:noProof/>
                <w:webHidden/>
              </w:rPr>
              <w:fldChar w:fldCharType="separate"/>
            </w:r>
            <w:r w:rsidR="00D67B43">
              <w:rPr>
                <w:noProof/>
                <w:webHidden/>
              </w:rPr>
              <w:t>2</w:t>
            </w:r>
            <w:r w:rsidR="00D67B43">
              <w:rPr>
                <w:noProof/>
                <w:webHidden/>
              </w:rPr>
              <w:fldChar w:fldCharType="end"/>
            </w:r>
          </w:hyperlink>
        </w:p>
        <w:p w14:paraId="38A56897" w14:textId="21BD7673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13" w:history="1">
            <w:r w:rsidRPr="00223EE7">
              <w:rPr>
                <w:rStyle w:val="-"/>
                <w:noProof/>
                <w:lang w:val="el-GR"/>
              </w:rPr>
              <w:t>Στόχοι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A39A1" w14:textId="5F68E2C1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14" w:history="1">
            <w:r w:rsidRPr="00223EE7">
              <w:rPr>
                <w:rStyle w:val="-"/>
                <w:noProof/>
                <w:lang w:val="el-GR"/>
              </w:rPr>
              <w:t>Συμμετέχοντες</w:t>
            </w:r>
            <w:r w:rsidRPr="00223EE7">
              <w:rPr>
                <w:rStyle w:val="-"/>
                <w:noProof/>
              </w:rPr>
              <w:t xml:space="preserve"> </w:t>
            </w:r>
            <w:r w:rsidRPr="00223EE7">
              <w:rPr>
                <w:rStyle w:val="-"/>
                <w:noProof/>
                <w:lang w:val="el-GR"/>
              </w:rPr>
              <w:t>και</w:t>
            </w:r>
            <w:r w:rsidRPr="00223EE7">
              <w:rPr>
                <w:rStyle w:val="-"/>
                <w:noProof/>
              </w:rPr>
              <w:t xml:space="preserve"> </w:t>
            </w:r>
            <w:r w:rsidRPr="00223EE7">
              <w:rPr>
                <w:rStyle w:val="-"/>
                <w:noProof/>
                <w:lang w:val="el-GR"/>
              </w:rPr>
              <w:t>ρόλοι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1A7FB" w14:textId="75135EA2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15" w:history="1">
            <w:r w:rsidRPr="00223EE7">
              <w:rPr>
                <w:rStyle w:val="-"/>
                <w:noProof/>
              </w:rPr>
              <w:t>Μαθησιακά αποτελέσματα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647DC" w14:textId="08EF218F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16" w:history="1">
            <w:r w:rsidRPr="00223EE7">
              <w:rPr>
                <w:rStyle w:val="-"/>
                <w:noProof/>
                <w:lang w:val="el-GR"/>
              </w:rPr>
              <w:t>Περιεχόμενα Κατάρτισης: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FB08B" w14:textId="4074FAE9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17" w:history="1">
            <w:r w:rsidRPr="00223EE7">
              <w:rPr>
                <w:rStyle w:val="-"/>
                <w:noProof/>
                <w:lang w:val="el-GR"/>
              </w:rPr>
              <w:t>Εκτιμώμενη διάρκεια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4945E" w14:textId="2AC07A73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18" w:history="1">
            <w:r w:rsidRPr="00223EE7">
              <w:rPr>
                <w:rStyle w:val="-"/>
                <w:noProof/>
                <w:lang w:val="el-GR"/>
              </w:rPr>
              <w:t>Πόροι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CCC1D" w14:textId="19C65BF8" w:rsidR="00D67B43" w:rsidRDefault="00D67B43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19" w:history="1">
            <w:r w:rsidRPr="00223EE7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23EE7">
              <w:rPr>
                <w:rStyle w:val="-"/>
                <w:noProof/>
                <w:lang w:val="el-GR"/>
              </w:rPr>
              <w:t>Εκπαιδευτικό Περιεχόμενο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F58F0" w14:textId="745B56B0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20" w:history="1">
            <w:r w:rsidRPr="00223EE7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23EE7">
              <w:rPr>
                <w:rStyle w:val="-"/>
                <w:noProof/>
                <w:lang w:val="el-GR"/>
              </w:rPr>
              <w:t>Διδακτική Συνεδρία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3D850" w14:textId="768385DC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21" w:history="1">
            <w:r w:rsidRPr="00223EE7">
              <w:rPr>
                <w:rStyle w:val="-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23EE7">
              <w:rPr>
                <w:rStyle w:val="-"/>
                <w:noProof/>
                <w:lang w:val="el-GR"/>
              </w:rPr>
              <w:t>Συνεδρία</w:t>
            </w:r>
            <w:r w:rsidRPr="00223EE7">
              <w:rPr>
                <w:rStyle w:val="-"/>
                <w:noProof/>
              </w:rPr>
              <w:t xml:space="preserve"> </w:t>
            </w:r>
            <w:r w:rsidRPr="00223EE7">
              <w:rPr>
                <w:rStyle w:val="-"/>
                <w:noProof/>
                <w:lang w:val="el-GR"/>
              </w:rPr>
              <w:t>βιωματικής</w:t>
            </w:r>
            <w:r w:rsidRPr="00223EE7">
              <w:rPr>
                <w:rStyle w:val="-"/>
                <w:noProof/>
              </w:rPr>
              <w:t xml:space="preserve"> </w:t>
            </w:r>
            <w:r w:rsidRPr="00223EE7">
              <w:rPr>
                <w:rStyle w:val="-"/>
                <w:noProof/>
                <w:lang w:val="el-GR"/>
              </w:rPr>
              <w:t>κατάρτισης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E48D4" w14:textId="29D6BFB5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22" w:history="1">
            <w:r w:rsidRPr="00223EE7">
              <w:rPr>
                <w:rStyle w:val="-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23EE7">
              <w:rPr>
                <w:rStyle w:val="-"/>
                <w:noProof/>
                <w:lang w:val="el-GR"/>
              </w:rPr>
              <w:t>Συνεδρία αυτοδιδασκαλίας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CF010" w14:textId="20BE5EAE" w:rsidR="00D67B43" w:rsidRDefault="00D67B43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23" w:history="1">
            <w:r w:rsidRPr="00223EE7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23EE7">
              <w:rPr>
                <w:rStyle w:val="-"/>
                <w:noProof/>
                <w:lang w:val="el-GR"/>
              </w:rPr>
              <w:t>Συνεδρία Λήξης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28A2D" w14:textId="75770E5D" w:rsidR="00D67B43" w:rsidRDefault="00D67B43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8651124" w:history="1">
            <w:r w:rsidRPr="00223EE7">
              <w:rPr>
                <w:rStyle w:val="-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23EE7">
              <w:rPr>
                <w:rStyle w:val="-"/>
                <w:noProof/>
                <w:lang w:val="el-GR"/>
              </w:rPr>
              <w:t>Βιβλιογραφία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DF750" w14:textId="29EBBDA3" w:rsidR="00777F6C" w:rsidRDefault="00C44DF3" w:rsidP="00ED3AFB">
          <w:pPr>
            <w:pStyle w:val="TOCLevel1"/>
            <w:rPr>
              <w:rStyle w:val="-"/>
              <w:rFonts w:eastAsia="Times New Roman"/>
              <w:bCs w:val="0"/>
              <w:lang w:val="de-DE" w:eastAsia="de-DE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5E726659" w14:textId="61ACC4DC" w:rsidR="00983E05" w:rsidRPr="00983E05" w:rsidRDefault="00983E05" w:rsidP="00983E05">
      <w:pPr>
        <w:tabs>
          <w:tab w:val="left" w:pos="5790"/>
        </w:tabs>
        <w:rPr>
          <w:rStyle w:val="-"/>
          <w:rFonts w:eastAsia="Times New Roman"/>
          <w:bCs w:val="0"/>
          <w:u w:val="none"/>
          <w:lang w:val="de-DE" w:eastAsia="de-DE"/>
        </w:rPr>
      </w:pPr>
      <w:r w:rsidRPr="00983E05">
        <w:rPr>
          <w:rStyle w:val="-"/>
          <w:rFonts w:eastAsia="Times New Roman"/>
          <w:bCs w:val="0"/>
          <w:u w:val="none"/>
          <w:lang w:val="de-DE" w:eastAsia="de-DE"/>
        </w:rPr>
        <w:tab/>
      </w:r>
    </w:p>
    <w:p w14:paraId="3C092070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-"/>
          <w:rFonts w:eastAsia="Times New Roman"/>
          <w:bCs w:val="0"/>
          <w:lang w:eastAsia="de-DE"/>
        </w:rPr>
      </w:pPr>
      <w:r>
        <w:rPr>
          <w:rStyle w:val="-"/>
          <w:rFonts w:eastAsia="Times New Roman"/>
          <w:bCs w:val="0"/>
          <w:lang w:val="de-DE" w:eastAsia="de-DE"/>
        </w:rPr>
        <w:br w:type="page"/>
      </w:r>
    </w:p>
    <w:p w14:paraId="7C4F62A1" w14:textId="41F65BA0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FC4295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2C63F614" w14:textId="451A2009" w:rsidR="00BA7AAA" w:rsidRPr="00FA5774" w:rsidRDefault="00FA5774" w:rsidP="00871134">
      <w:pPr>
        <w:pStyle w:val="1"/>
        <w:rPr>
          <w:lang w:val="el-GR"/>
        </w:rPr>
      </w:pPr>
      <w:bookmarkStart w:id="5" w:name="_Toc20739219"/>
      <w:bookmarkStart w:id="6" w:name="_Toc168651112"/>
      <w:r w:rsidRPr="00FA5774">
        <w:rPr>
          <w:lang w:val="el-GR"/>
        </w:rPr>
        <w:lastRenderedPageBreak/>
        <w:t>Σχετικά με την ενότητα</w:t>
      </w:r>
      <w:bookmarkEnd w:id="6"/>
    </w:p>
    <w:p w14:paraId="6D386878" w14:textId="76A25E4E" w:rsidR="00BF1E67" w:rsidRPr="00FA5774" w:rsidRDefault="00FA5774" w:rsidP="00FC14DF">
      <w:pPr>
        <w:pStyle w:val="Heading2woList"/>
        <w:rPr>
          <w:lang w:val="el-GR"/>
        </w:rPr>
      </w:pPr>
      <w:bookmarkStart w:id="7" w:name="_Toc21449971"/>
      <w:bookmarkStart w:id="8" w:name="_Toc168651113"/>
      <w:r>
        <w:rPr>
          <w:lang w:val="el-GR"/>
        </w:rPr>
        <w:t>Στόχοι</w:t>
      </w:r>
      <w:bookmarkEnd w:id="8"/>
    </w:p>
    <w:p w14:paraId="4CDA37EE" w14:textId="36C14FE5" w:rsidR="00C93C3F" w:rsidRPr="00C93C3F" w:rsidRDefault="00B02124" w:rsidP="00C93C3F">
      <w:pPr>
        <w:ind w:left="360"/>
        <w:rPr>
          <w:noProof/>
          <w:lang w:val="el-GR"/>
        </w:rPr>
      </w:pPr>
      <w:r>
        <w:rPr>
          <w:noProof/>
          <w:lang w:val="el-GR"/>
        </w:rPr>
        <w:t xml:space="preserve">Η συγκεκριμένη </w:t>
      </w:r>
      <w:r w:rsidR="00C93C3F" w:rsidRPr="00C93C3F">
        <w:rPr>
          <w:noProof/>
          <w:lang w:val="el-GR"/>
        </w:rPr>
        <w:t xml:space="preserve">ενότητα αποσκοπεί στην ευαισθητοποίηση σχετικά με τη σημασία της αυτοδιαχείρισης της υγείας </w:t>
      </w:r>
      <w:r w:rsidR="00B172FE">
        <w:rPr>
          <w:noProof/>
          <w:lang w:val="el-GR"/>
        </w:rPr>
        <w:t>των</w:t>
      </w:r>
      <w:r w:rsidR="00C93C3F" w:rsidRPr="00C93C3F">
        <w:rPr>
          <w:noProof/>
          <w:lang w:val="el-GR"/>
        </w:rPr>
        <w:t xml:space="preserve"> μεταν</w:t>
      </w:r>
      <w:r w:rsidR="00B172FE">
        <w:rPr>
          <w:noProof/>
          <w:lang w:val="el-GR"/>
        </w:rPr>
        <w:t>αστών</w:t>
      </w:r>
      <w:r w:rsidR="00C93C3F" w:rsidRPr="00C93C3F">
        <w:rPr>
          <w:noProof/>
          <w:lang w:val="el-GR"/>
        </w:rPr>
        <w:t xml:space="preserve">, βοηθώντας τους να κατανοήσουν τις κύριες έννοιες που σχετίζονται με τις εφαρμογές υγείας και </w:t>
      </w:r>
      <w:r>
        <w:rPr>
          <w:noProof/>
          <w:lang w:val="el-GR"/>
        </w:rPr>
        <w:t>τον τρόπο με τον οποίον</w:t>
      </w:r>
      <w:r w:rsidR="00C93C3F" w:rsidRPr="00C93C3F">
        <w:rPr>
          <w:noProof/>
          <w:lang w:val="el-GR"/>
        </w:rPr>
        <w:t xml:space="preserve"> αυτές μπορούν να </w:t>
      </w:r>
      <w:r w:rsidR="00B172FE">
        <w:rPr>
          <w:noProof/>
          <w:lang w:val="el-GR"/>
        </w:rPr>
        <w:t>χρησιμοποιηθούν προς όφελος των</w:t>
      </w:r>
      <w:r w:rsidR="00C93C3F" w:rsidRPr="00C93C3F">
        <w:rPr>
          <w:noProof/>
          <w:lang w:val="el-GR"/>
        </w:rPr>
        <w:t xml:space="preserve"> μεταν</w:t>
      </w:r>
      <w:r w:rsidR="00B172FE">
        <w:rPr>
          <w:noProof/>
          <w:lang w:val="el-GR"/>
        </w:rPr>
        <w:t>α</w:t>
      </w:r>
      <w:r w:rsidR="00C93C3F" w:rsidRPr="00C93C3F">
        <w:rPr>
          <w:noProof/>
          <w:lang w:val="el-GR"/>
        </w:rPr>
        <w:t>στ</w:t>
      </w:r>
      <w:r w:rsidR="00B172FE">
        <w:rPr>
          <w:noProof/>
          <w:lang w:val="el-GR"/>
        </w:rPr>
        <w:t>ών</w:t>
      </w:r>
      <w:r w:rsidR="00C93C3F" w:rsidRPr="00C93C3F">
        <w:rPr>
          <w:noProof/>
          <w:lang w:val="el-GR"/>
        </w:rPr>
        <w:t xml:space="preserve"> </w:t>
      </w:r>
      <w:r w:rsidR="00821F71">
        <w:rPr>
          <w:noProof/>
          <w:lang w:val="el-GR"/>
        </w:rPr>
        <w:t xml:space="preserve">αλλά </w:t>
      </w:r>
      <w:r w:rsidR="00C93C3F" w:rsidRPr="00C93C3F">
        <w:rPr>
          <w:noProof/>
          <w:lang w:val="el-GR"/>
        </w:rPr>
        <w:t xml:space="preserve">και </w:t>
      </w:r>
      <w:r w:rsidR="00C93C3F" w:rsidRPr="00EA055A">
        <w:rPr>
          <w:noProof/>
          <w:lang w:val="el-GR"/>
        </w:rPr>
        <w:t>για κάθε άτομο.</w:t>
      </w:r>
      <w:r w:rsidR="00C93C3F" w:rsidRPr="00C93C3F">
        <w:rPr>
          <w:noProof/>
          <w:lang w:val="el-GR"/>
        </w:rPr>
        <w:t xml:space="preserve"> Στ</w:t>
      </w:r>
      <w:r w:rsidR="006F50D3">
        <w:rPr>
          <w:noProof/>
          <w:lang w:val="el-GR"/>
        </w:rPr>
        <w:t>οχεύει, επίσης,</w:t>
      </w:r>
      <w:r w:rsidR="00C93C3F" w:rsidRPr="00C93C3F">
        <w:rPr>
          <w:noProof/>
          <w:lang w:val="el-GR"/>
        </w:rPr>
        <w:t xml:space="preserve"> να παρακινήσει </w:t>
      </w:r>
      <w:r w:rsidR="00EA055A">
        <w:rPr>
          <w:noProof/>
          <w:lang w:val="el-GR"/>
        </w:rPr>
        <w:t>τους/τις</w:t>
      </w:r>
      <w:r w:rsidR="00C93C3F" w:rsidRPr="00C93C3F">
        <w:rPr>
          <w:noProof/>
          <w:lang w:val="el-GR"/>
        </w:rPr>
        <w:t xml:space="preserve"> </w:t>
      </w:r>
      <w:r w:rsidR="00821F71">
        <w:rPr>
          <w:noProof/>
          <w:lang w:val="el-GR"/>
        </w:rPr>
        <w:t>εκπαιδ</w:t>
      </w:r>
      <w:r w:rsidR="006F50D3">
        <w:rPr>
          <w:noProof/>
          <w:lang w:val="el-GR"/>
        </w:rPr>
        <w:t>ευόμενους</w:t>
      </w:r>
      <w:r w:rsidR="00EA055A">
        <w:rPr>
          <w:noProof/>
          <w:lang w:val="el-GR"/>
        </w:rPr>
        <w:t>/ες</w:t>
      </w:r>
      <w:r w:rsidR="00C93C3F" w:rsidRPr="00C93C3F">
        <w:rPr>
          <w:noProof/>
          <w:lang w:val="el-GR"/>
        </w:rPr>
        <w:t xml:space="preserve"> να συμμετάσχουν στις επόμενες φάσεις του έργου και να αναπτύξουν τις βασικές ψηφιακές ικανότητες</w:t>
      </w:r>
      <w:r w:rsidR="006F50D3">
        <w:rPr>
          <w:noProof/>
          <w:lang w:val="el-GR"/>
        </w:rPr>
        <w:t xml:space="preserve">, ώστε να μπορέσουν </w:t>
      </w:r>
      <w:r w:rsidR="00C93C3F" w:rsidRPr="00C93C3F">
        <w:rPr>
          <w:noProof/>
          <w:lang w:val="el-GR"/>
        </w:rPr>
        <w:t xml:space="preserve">να λειτουργήσουν στο περιβάλλον των </w:t>
      </w:r>
      <w:r w:rsidR="006F50D3">
        <w:rPr>
          <w:noProof/>
          <w:lang w:val="el-GR"/>
        </w:rPr>
        <w:t>Ε</w:t>
      </w:r>
      <w:r w:rsidR="00C93C3F" w:rsidRPr="00C93C3F">
        <w:rPr>
          <w:noProof/>
          <w:lang w:val="el-GR"/>
        </w:rPr>
        <w:t xml:space="preserve">φαρμογών </w:t>
      </w:r>
      <w:r w:rsidR="006F50D3">
        <w:rPr>
          <w:noProof/>
          <w:lang w:val="el-GR"/>
        </w:rPr>
        <w:t>Υ</w:t>
      </w:r>
      <w:r w:rsidR="00C93C3F" w:rsidRPr="00C93C3F">
        <w:rPr>
          <w:noProof/>
          <w:lang w:val="el-GR"/>
        </w:rPr>
        <w:t>γείας.</w:t>
      </w:r>
    </w:p>
    <w:p w14:paraId="0F9A49AE" w14:textId="63585F11" w:rsidR="00E07702" w:rsidRPr="00BF1E67" w:rsidRDefault="006F50D3" w:rsidP="00FC14DF">
      <w:pPr>
        <w:pStyle w:val="Heading2woList"/>
        <w:rPr>
          <w:sz w:val="22"/>
          <w:szCs w:val="22"/>
        </w:rPr>
      </w:pPr>
      <w:bookmarkStart w:id="9" w:name="_Toc168651114"/>
      <w:r>
        <w:rPr>
          <w:lang w:val="el-GR"/>
        </w:rPr>
        <w:t>Συμμετέχοντες</w:t>
      </w:r>
      <w:r w:rsidRPr="006F50D3">
        <w:t xml:space="preserve"> </w:t>
      </w:r>
      <w:r>
        <w:rPr>
          <w:lang w:val="el-GR"/>
        </w:rPr>
        <w:t>και</w:t>
      </w:r>
      <w:r w:rsidRPr="006F50D3">
        <w:t xml:space="preserve"> </w:t>
      </w:r>
      <w:r>
        <w:rPr>
          <w:lang w:val="el-GR"/>
        </w:rPr>
        <w:t>ρόλοι</w:t>
      </w:r>
      <w:bookmarkEnd w:id="9"/>
      <w:r w:rsidR="00E07702" w:rsidRPr="00BF1E67">
        <w:rPr>
          <w:sz w:val="22"/>
          <w:szCs w:val="22"/>
        </w:rPr>
        <w:tab/>
      </w:r>
    </w:p>
    <w:p w14:paraId="7CCC6E64" w14:textId="3122CC0D" w:rsidR="00E64FCE" w:rsidRPr="006F50D3" w:rsidRDefault="006F50D3" w:rsidP="004C64CC">
      <w:pPr>
        <w:pStyle w:val="a"/>
        <w:rPr>
          <w:lang w:val="el-GR"/>
        </w:rPr>
      </w:pPr>
      <w:r w:rsidRPr="006F50D3">
        <w:rPr>
          <w:lang w:val="el-GR"/>
        </w:rPr>
        <w:t>Νεο</w:t>
      </w:r>
      <w:r>
        <w:rPr>
          <w:lang w:val="el-GR"/>
        </w:rPr>
        <w:t>αφιχθέντες</w:t>
      </w:r>
      <w:r w:rsidRPr="006F50D3">
        <w:rPr>
          <w:lang w:val="el-GR"/>
        </w:rPr>
        <w:t xml:space="preserve"> μετανάστες</w:t>
      </w:r>
      <w:r w:rsidR="00C44D34">
        <w:rPr>
          <w:lang w:val="el-GR"/>
        </w:rPr>
        <w:t xml:space="preserve">: </w:t>
      </w:r>
      <w:r w:rsidRPr="006F50D3">
        <w:rPr>
          <w:lang w:val="el-GR"/>
        </w:rPr>
        <w:t>εκπαιδευόμενοι</w:t>
      </w:r>
      <w:r w:rsidR="00C44D34">
        <w:rPr>
          <w:lang w:val="el-GR"/>
        </w:rPr>
        <w:t>/ες</w:t>
      </w:r>
      <w:r w:rsidRPr="006F50D3">
        <w:rPr>
          <w:lang w:val="el-GR"/>
        </w:rPr>
        <w:t xml:space="preserve"> που </w:t>
      </w:r>
      <w:r w:rsidR="00C44D34">
        <w:rPr>
          <w:lang w:val="el-GR"/>
        </w:rPr>
        <w:t>θέλουν</w:t>
      </w:r>
      <w:r w:rsidRPr="006F50D3">
        <w:rPr>
          <w:lang w:val="el-GR"/>
        </w:rPr>
        <w:t xml:space="preserve"> να κατανοήσουν τις βασικές έννοιες που σχετίζονται με τις εφαρμογές υγείας και </w:t>
      </w:r>
      <w:r w:rsidR="00C44D34">
        <w:rPr>
          <w:lang w:val="el-GR"/>
        </w:rPr>
        <w:t xml:space="preserve">το </w:t>
      </w:r>
      <w:r w:rsidRPr="006F50D3">
        <w:rPr>
          <w:lang w:val="el-GR"/>
        </w:rPr>
        <w:t xml:space="preserve">πώς αυτές μπορούν να </w:t>
      </w:r>
      <w:r w:rsidR="00C44D34">
        <w:rPr>
          <w:lang w:val="el-GR"/>
        </w:rPr>
        <w:t>χρησιμοποιηθούν</w:t>
      </w:r>
      <w:r w:rsidRPr="006F50D3">
        <w:rPr>
          <w:lang w:val="el-GR"/>
        </w:rPr>
        <w:t xml:space="preserve"> για την αυτοδιαχείριση της υγείας τους.</w:t>
      </w:r>
    </w:p>
    <w:p w14:paraId="49B3E2F2" w14:textId="63DA024C" w:rsidR="00E64FCE" w:rsidRPr="00C44D34" w:rsidRDefault="00C44D34" w:rsidP="004C64CC">
      <w:pPr>
        <w:pStyle w:val="a"/>
        <w:rPr>
          <w:lang w:val="el-GR"/>
        </w:rPr>
      </w:pPr>
      <w:r>
        <w:rPr>
          <w:lang w:val="el-GR"/>
        </w:rPr>
        <w:t>Ομότιμοι μ</w:t>
      </w:r>
      <w:r w:rsidRPr="00C44D34">
        <w:rPr>
          <w:lang w:val="el-GR"/>
        </w:rPr>
        <w:t>ετανάστες</w:t>
      </w:r>
      <w:r>
        <w:rPr>
          <w:lang w:val="el-GR"/>
        </w:rPr>
        <w:t xml:space="preserve">: </w:t>
      </w:r>
      <w:r w:rsidR="00EA055A">
        <w:rPr>
          <w:lang w:val="el-GR"/>
        </w:rPr>
        <w:t>εκπαιδ</w:t>
      </w:r>
      <w:r w:rsidRPr="00C44D34">
        <w:rPr>
          <w:lang w:val="el-GR"/>
        </w:rPr>
        <w:t>ευόμενοι</w:t>
      </w:r>
      <w:r>
        <w:rPr>
          <w:lang w:val="el-GR"/>
        </w:rPr>
        <w:t>/ες</w:t>
      </w:r>
      <w:r w:rsidRPr="00C44D34">
        <w:rPr>
          <w:lang w:val="el-GR"/>
        </w:rPr>
        <w:t xml:space="preserve"> ή εκπαιδευτές</w:t>
      </w:r>
      <w:r>
        <w:rPr>
          <w:lang w:val="el-GR"/>
        </w:rPr>
        <w:t>/τριες</w:t>
      </w:r>
      <w:r w:rsidRPr="00C44D34">
        <w:rPr>
          <w:lang w:val="el-GR"/>
        </w:rPr>
        <w:t xml:space="preserve"> </w:t>
      </w:r>
      <w:r w:rsidR="00B77870">
        <w:rPr>
          <w:lang w:val="el-GR"/>
        </w:rPr>
        <w:t>αφού λάβουν εκπαίδευση ως</w:t>
      </w:r>
      <w:r w:rsidR="00B77870" w:rsidRPr="00B77870">
        <w:rPr>
          <w:rFonts w:eastAsia="MyriadPro-Regular"/>
          <w:noProof w:val="0"/>
          <w:lang w:val="el-GR" w:eastAsia="en-US"/>
        </w:rPr>
        <w:t xml:space="preserve"> </w:t>
      </w:r>
      <w:r w:rsidR="00B77870" w:rsidRPr="00B77870">
        <w:rPr>
          <w:lang w:val="el-GR"/>
        </w:rPr>
        <w:t>εκπαιδευτές/τριες</w:t>
      </w:r>
      <w:r w:rsidRPr="00C44D34">
        <w:rPr>
          <w:lang w:val="el-GR"/>
        </w:rPr>
        <w:t>. Όταν θα συμμετέχουν ως εκπαιδευόμενοι</w:t>
      </w:r>
      <w:r>
        <w:rPr>
          <w:lang w:val="el-GR"/>
        </w:rPr>
        <w:t>/ες</w:t>
      </w:r>
      <w:r w:rsidRPr="00C44D34">
        <w:rPr>
          <w:lang w:val="el-GR"/>
        </w:rPr>
        <w:t>, θα μπορ</w:t>
      </w:r>
      <w:r w:rsidR="00EA055A">
        <w:rPr>
          <w:lang w:val="el-GR"/>
        </w:rPr>
        <w:t>έ</w:t>
      </w:r>
      <w:r w:rsidRPr="00C44D34">
        <w:rPr>
          <w:lang w:val="el-GR"/>
        </w:rPr>
        <w:t>σ</w:t>
      </w:r>
      <w:r w:rsidR="00EA055A">
        <w:rPr>
          <w:lang w:val="el-GR"/>
        </w:rPr>
        <w:t>ου</w:t>
      </w:r>
      <w:r w:rsidRPr="00C44D34">
        <w:rPr>
          <w:lang w:val="el-GR"/>
        </w:rPr>
        <w:t xml:space="preserve">ν να </w:t>
      </w:r>
      <w:r w:rsidR="00B77870">
        <w:rPr>
          <w:lang w:val="el-GR"/>
        </w:rPr>
        <w:t xml:space="preserve">παρέχουν υποστήριξη στους </w:t>
      </w:r>
      <w:r w:rsidRPr="00C44D34">
        <w:rPr>
          <w:lang w:val="el-GR"/>
        </w:rPr>
        <w:t>νεο</w:t>
      </w:r>
      <w:r w:rsidR="00B77870">
        <w:rPr>
          <w:lang w:val="el-GR"/>
        </w:rPr>
        <w:t>αφιχθέντες</w:t>
      </w:r>
      <w:r w:rsidRPr="00C44D34">
        <w:rPr>
          <w:lang w:val="el-GR"/>
        </w:rPr>
        <w:t xml:space="preserve"> μεταν</w:t>
      </w:r>
      <w:r w:rsidR="00B77870">
        <w:rPr>
          <w:lang w:val="el-GR"/>
        </w:rPr>
        <w:t>άστες τόσο</w:t>
      </w:r>
      <w:r w:rsidRPr="00C44D34">
        <w:rPr>
          <w:lang w:val="el-GR"/>
        </w:rPr>
        <w:t xml:space="preserve"> κατά τη</w:t>
      </w:r>
      <w:r w:rsidR="00B77870">
        <w:rPr>
          <w:lang w:val="el-GR"/>
        </w:rPr>
        <w:t>ν</w:t>
      </w:r>
      <w:r w:rsidRPr="00C44D34">
        <w:rPr>
          <w:lang w:val="el-GR"/>
        </w:rPr>
        <w:t xml:space="preserve"> εκπαιδευτική διαδικασία, </w:t>
      </w:r>
      <w:r w:rsidR="00B77870">
        <w:rPr>
          <w:lang w:val="el-GR"/>
        </w:rPr>
        <w:t>όσο και</w:t>
      </w:r>
      <w:r w:rsidRPr="00C44D34">
        <w:rPr>
          <w:lang w:val="el-GR"/>
        </w:rPr>
        <w:t xml:space="preserve"> για την υπέρβαση των </w:t>
      </w:r>
      <w:r w:rsidR="00B77870">
        <w:rPr>
          <w:lang w:val="el-GR"/>
        </w:rPr>
        <w:t xml:space="preserve">υφιστάμενων </w:t>
      </w:r>
      <w:r w:rsidRPr="00C44D34">
        <w:rPr>
          <w:lang w:val="el-GR"/>
        </w:rPr>
        <w:t xml:space="preserve">γλωσσικών </w:t>
      </w:r>
      <w:r w:rsidR="00B77870">
        <w:rPr>
          <w:lang w:val="el-GR"/>
        </w:rPr>
        <w:t>φραγμών</w:t>
      </w:r>
      <w:r w:rsidRPr="00C44D34">
        <w:rPr>
          <w:lang w:val="el-GR"/>
        </w:rPr>
        <w:t>.</w:t>
      </w:r>
    </w:p>
    <w:p w14:paraId="4811C005" w14:textId="20CB8C93" w:rsidR="00E64FCE" w:rsidRPr="002A3D5C" w:rsidRDefault="002A3D5C" w:rsidP="002A3D5C">
      <w:pPr>
        <w:pStyle w:val="a"/>
        <w:rPr>
          <w:lang w:val="el-GR"/>
        </w:rPr>
      </w:pPr>
      <w:r w:rsidRPr="002A3D5C">
        <w:rPr>
          <w:lang w:val="el-GR"/>
        </w:rPr>
        <w:t>Υποστηρ</w:t>
      </w:r>
      <w:r>
        <w:rPr>
          <w:lang w:val="el-GR"/>
        </w:rPr>
        <w:t>ικτές</w:t>
      </w:r>
      <w:r w:rsidRPr="002A3D5C">
        <w:rPr>
          <w:lang w:val="el-GR"/>
        </w:rPr>
        <w:t xml:space="preserve">: </w:t>
      </w:r>
      <w:r w:rsidR="00EA055A">
        <w:rPr>
          <w:lang w:val="el-GR"/>
        </w:rPr>
        <w:t>εκπαιδ</w:t>
      </w:r>
      <w:r w:rsidRPr="002A3D5C">
        <w:rPr>
          <w:lang w:val="el-GR"/>
        </w:rPr>
        <w:t>ευόμενοι</w:t>
      </w:r>
      <w:r>
        <w:rPr>
          <w:lang w:val="el-GR"/>
        </w:rPr>
        <w:t>/ες</w:t>
      </w:r>
      <w:r w:rsidRPr="002A3D5C">
        <w:rPr>
          <w:lang w:val="el-GR"/>
        </w:rPr>
        <w:t xml:space="preserve"> ή εκπαιδευτές</w:t>
      </w:r>
      <w:r>
        <w:rPr>
          <w:lang w:val="el-GR"/>
        </w:rPr>
        <w:t>/τριες</w:t>
      </w:r>
      <w:r w:rsidRPr="002A3D5C">
        <w:rPr>
          <w:lang w:val="el-GR"/>
        </w:rPr>
        <w:t xml:space="preserve"> αφού λάβουν εκπαίδευση ως εκπαιδευτές/τριες. Όταν θα παρακολουθήσουν ως εκπαιδευόμενοι</w:t>
      </w:r>
      <w:r>
        <w:rPr>
          <w:lang w:val="el-GR"/>
        </w:rPr>
        <w:t>/ες</w:t>
      </w:r>
      <w:r w:rsidRPr="002A3D5C">
        <w:rPr>
          <w:lang w:val="el-GR"/>
        </w:rPr>
        <w:t>, θα μπορ</w:t>
      </w:r>
      <w:r w:rsidR="00EA055A">
        <w:rPr>
          <w:lang w:val="el-GR"/>
        </w:rPr>
        <w:t>έ</w:t>
      </w:r>
      <w:r w:rsidRPr="002A3D5C">
        <w:rPr>
          <w:lang w:val="el-GR"/>
        </w:rPr>
        <w:t>σ</w:t>
      </w:r>
      <w:r w:rsidR="00EA055A">
        <w:rPr>
          <w:lang w:val="el-GR"/>
        </w:rPr>
        <w:t>ου</w:t>
      </w:r>
      <w:r w:rsidRPr="002A3D5C">
        <w:rPr>
          <w:lang w:val="el-GR"/>
        </w:rPr>
        <w:t xml:space="preserve">ν να παρέχουν υποστήριξη στους νεοαφιχθέντες μετανάστες </w:t>
      </w:r>
      <w:r>
        <w:rPr>
          <w:lang w:val="el-GR"/>
        </w:rPr>
        <w:t xml:space="preserve">τόσο </w:t>
      </w:r>
      <w:r w:rsidRPr="002A3D5C">
        <w:rPr>
          <w:lang w:val="el-GR"/>
        </w:rPr>
        <w:t>κατά τη</w:t>
      </w:r>
      <w:r>
        <w:rPr>
          <w:lang w:val="el-GR"/>
        </w:rPr>
        <w:t>ν</w:t>
      </w:r>
      <w:r w:rsidRPr="002A3D5C">
        <w:rPr>
          <w:lang w:val="el-GR"/>
        </w:rPr>
        <w:t xml:space="preserve"> </w:t>
      </w:r>
      <w:r>
        <w:rPr>
          <w:lang w:val="el-GR"/>
        </w:rPr>
        <w:t>εκπαιδευτική</w:t>
      </w:r>
      <w:r w:rsidRPr="002A3D5C">
        <w:rPr>
          <w:lang w:val="el-GR"/>
        </w:rPr>
        <w:t xml:space="preserve"> διαδικασία, όσο και για την υπέρβαση των υφιστάμενων γλωσσικών φραγμών.</w:t>
      </w:r>
    </w:p>
    <w:p w14:paraId="0102FE52" w14:textId="0DEB6CAE" w:rsidR="00E07702" w:rsidRPr="00B76402" w:rsidRDefault="0075264F" w:rsidP="00FC14DF">
      <w:pPr>
        <w:pStyle w:val="Heading2woList"/>
      </w:pPr>
      <w:bookmarkStart w:id="10" w:name="_Toc168651115"/>
      <w:r w:rsidRPr="0075264F">
        <w:t>Μαθησιακά αποτελέσματα</w:t>
      </w:r>
      <w:bookmarkEnd w:id="10"/>
    </w:p>
    <w:p w14:paraId="6D246750" w14:textId="3BDC95D4" w:rsidR="00902228" w:rsidRPr="00673FE7" w:rsidRDefault="00673FE7" w:rsidP="004C64CC">
      <w:pPr>
        <w:pStyle w:val="a"/>
        <w:rPr>
          <w:lang w:val="el-GR"/>
        </w:rPr>
      </w:pPr>
      <w:r w:rsidRPr="00673FE7">
        <w:rPr>
          <w:lang w:val="el-GR"/>
        </w:rPr>
        <w:t xml:space="preserve">Οι </w:t>
      </w:r>
      <w:r w:rsidR="009C52B7">
        <w:rPr>
          <w:lang w:val="el-GR"/>
        </w:rPr>
        <w:t>εκπαιδ</w:t>
      </w:r>
      <w:r w:rsidRPr="00673FE7">
        <w:rPr>
          <w:lang w:val="el-GR"/>
        </w:rPr>
        <w:t>ευόμενοι</w:t>
      </w:r>
      <w:r>
        <w:rPr>
          <w:lang w:val="el-GR"/>
        </w:rPr>
        <w:t>/ες</w:t>
      </w:r>
      <w:r w:rsidRPr="00673FE7">
        <w:rPr>
          <w:lang w:val="el-GR"/>
        </w:rPr>
        <w:t xml:space="preserve"> θα είναι σε θέση να προσδιορίσουν τους τομείς υγείας που τους αφορούν περισσότερο</w:t>
      </w:r>
    </w:p>
    <w:p w14:paraId="289C64F8" w14:textId="186CC939" w:rsidR="00902228" w:rsidRPr="00673FE7" w:rsidRDefault="00673FE7" w:rsidP="004C64CC">
      <w:pPr>
        <w:pStyle w:val="a"/>
        <w:rPr>
          <w:lang w:val="el-GR"/>
        </w:rPr>
      </w:pPr>
      <w:r w:rsidRPr="00673FE7">
        <w:rPr>
          <w:lang w:val="el-GR"/>
        </w:rPr>
        <w:t xml:space="preserve">Οι </w:t>
      </w:r>
      <w:r w:rsidR="009C52B7">
        <w:rPr>
          <w:lang w:val="el-GR"/>
        </w:rPr>
        <w:t>εκπαδ</w:t>
      </w:r>
      <w:r w:rsidRPr="00673FE7">
        <w:rPr>
          <w:lang w:val="el-GR"/>
        </w:rPr>
        <w:t xml:space="preserve">ευόμενοι/ες θα είναι σε θέση να προσδιορίσουν τους </w:t>
      </w:r>
      <w:r w:rsidR="009C52B7">
        <w:rPr>
          <w:lang w:val="el-GR"/>
        </w:rPr>
        <w:t>βασικούς</w:t>
      </w:r>
      <w:r w:rsidRPr="00673FE7">
        <w:rPr>
          <w:lang w:val="el-GR"/>
        </w:rPr>
        <w:t xml:space="preserve"> τομείς στους οποίους μπορεί να ενισχυθεί η αυτοδιαχείριση της υγείας τους</w:t>
      </w:r>
    </w:p>
    <w:p w14:paraId="12DA5025" w14:textId="20705611" w:rsidR="00902228" w:rsidRPr="00026675" w:rsidRDefault="00026675" w:rsidP="004C64CC">
      <w:pPr>
        <w:pStyle w:val="a"/>
        <w:rPr>
          <w:lang w:val="el-GR"/>
        </w:rPr>
      </w:pPr>
      <w:r w:rsidRPr="00026675">
        <w:rPr>
          <w:lang w:val="el-GR"/>
        </w:rPr>
        <w:t>Οι</w:t>
      </w:r>
      <w:r w:rsidR="009C52B7">
        <w:rPr>
          <w:lang w:val="el-GR"/>
        </w:rPr>
        <w:t xml:space="preserve"> εκπαιδ</w:t>
      </w:r>
      <w:r w:rsidRPr="00026675">
        <w:rPr>
          <w:lang w:val="el-GR"/>
        </w:rPr>
        <w:t xml:space="preserve">ευόμενοι/ες θα </w:t>
      </w:r>
      <w:r w:rsidR="009C52B7">
        <w:rPr>
          <w:lang w:val="el-GR"/>
        </w:rPr>
        <w:t>μάθουν</w:t>
      </w:r>
      <w:r w:rsidRPr="00026675">
        <w:rPr>
          <w:lang w:val="el-GR"/>
        </w:rPr>
        <w:t xml:space="preserve"> τι είναι μια εφαρμογή υγείας και πώς μπορεί να </w:t>
      </w:r>
      <w:r>
        <w:rPr>
          <w:lang w:val="el-GR"/>
        </w:rPr>
        <w:t>χρησιμεύσει</w:t>
      </w:r>
      <w:r w:rsidRPr="00026675">
        <w:rPr>
          <w:lang w:val="el-GR"/>
        </w:rPr>
        <w:t xml:space="preserve"> </w:t>
      </w:r>
      <w:r>
        <w:rPr>
          <w:lang w:val="el-GR"/>
        </w:rPr>
        <w:t>σ</w:t>
      </w:r>
      <w:r w:rsidRPr="00026675">
        <w:rPr>
          <w:lang w:val="el-GR"/>
        </w:rPr>
        <w:t xml:space="preserve">τους μετανάστες </w:t>
      </w:r>
      <w:r>
        <w:rPr>
          <w:lang w:val="el-GR"/>
        </w:rPr>
        <w:t>αλλά και σε</w:t>
      </w:r>
      <w:r w:rsidRPr="00026675">
        <w:rPr>
          <w:lang w:val="el-GR"/>
        </w:rPr>
        <w:t xml:space="preserve"> κάθε άτομο </w:t>
      </w:r>
    </w:p>
    <w:p w14:paraId="7238DF00" w14:textId="77777777" w:rsidR="00902228" w:rsidRPr="00026675" w:rsidRDefault="00902228" w:rsidP="00F510E9">
      <w:pPr>
        <w:ind w:left="720"/>
        <w:rPr>
          <w:lang w:val="el-GR"/>
        </w:rPr>
      </w:pPr>
    </w:p>
    <w:p w14:paraId="5B7B730D" w14:textId="47F43C39" w:rsidR="00984F2F" w:rsidRPr="00026675" w:rsidRDefault="00026675" w:rsidP="00984F2F">
      <w:pPr>
        <w:pStyle w:val="Heading2woList"/>
        <w:rPr>
          <w:lang w:val="el-GR"/>
        </w:rPr>
      </w:pPr>
      <w:bookmarkStart w:id="11" w:name="_Toc168651116"/>
      <w:r>
        <w:rPr>
          <w:lang w:val="el-GR"/>
        </w:rPr>
        <w:lastRenderedPageBreak/>
        <w:t>Περιεχόμενα Κατάρτισης</w:t>
      </w:r>
      <w:r w:rsidR="00EA055A">
        <w:rPr>
          <w:lang w:val="el-GR"/>
        </w:rPr>
        <w:t>:</w:t>
      </w:r>
      <w:bookmarkEnd w:id="11"/>
    </w:p>
    <w:p w14:paraId="0A2F47BD" w14:textId="3AD6B7F8" w:rsidR="009A1D5F" w:rsidRPr="009A1D5F" w:rsidRDefault="0075264F" w:rsidP="009A1D5F">
      <w:pPr>
        <w:numPr>
          <w:ilvl w:val="0"/>
          <w:numId w:val="20"/>
        </w:numPr>
        <w:spacing w:before="120" w:beforeAutospacing="0" w:after="0" w:afterAutospacing="0" w:line="360" w:lineRule="auto"/>
        <w:textAlignment w:val="baseline"/>
      </w:pPr>
      <w:r>
        <w:rPr>
          <w:lang w:val="el-GR"/>
        </w:rPr>
        <w:t>Αυτοδιαχείριση Υγείας</w:t>
      </w:r>
    </w:p>
    <w:p w14:paraId="52DFDC99" w14:textId="7FB7369D" w:rsidR="009A1D5F" w:rsidRPr="00EF45B5" w:rsidRDefault="009C52B7" w:rsidP="009A1D5F">
      <w:pPr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lang w:val="el-GR"/>
        </w:rPr>
      </w:pPr>
      <w:r>
        <w:rPr>
          <w:lang w:val="el-GR"/>
        </w:rPr>
        <w:t>Βασικοί</w:t>
      </w:r>
      <w:r w:rsidR="00EF45B5" w:rsidRPr="00EF45B5">
        <w:rPr>
          <w:lang w:val="el-GR"/>
        </w:rPr>
        <w:t xml:space="preserve"> τομείς υγειονομικής περίθαλψης</w:t>
      </w:r>
    </w:p>
    <w:p w14:paraId="711EC999" w14:textId="32B7120F" w:rsidR="009A1D5F" w:rsidRPr="00EF45B5" w:rsidRDefault="00EF45B5" w:rsidP="009A1D5F">
      <w:pPr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lang w:val="el-GR"/>
        </w:rPr>
      </w:pPr>
      <w:r w:rsidRPr="00EF45B5">
        <w:rPr>
          <w:lang w:val="el-GR"/>
        </w:rPr>
        <w:t xml:space="preserve">Τι είναι μια </w:t>
      </w:r>
      <w:r>
        <w:rPr>
          <w:lang w:val="el-GR"/>
        </w:rPr>
        <w:t>Ε</w:t>
      </w:r>
      <w:r w:rsidRPr="00EF45B5">
        <w:rPr>
          <w:lang w:val="el-GR"/>
        </w:rPr>
        <w:t xml:space="preserve">φαρμογή </w:t>
      </w:r>
      <w:r>
        <w:rPr>
          <w:lang w:val="el-GR"/>
        </w:rPr>
        <w:t>Υ</w:t>
      </w:r>
      <w:r w:rsidRPr="00EF45B5">
        <w:rPr>
          <w:lang w:val="el-GR"/>
        </w:rPr>
        <w:t>γείας</w:t>
      </w:r>
      <w:r>
        <w:rPr>
          <w:lang w:val="el-GR"/>
        </w:rPr>
        <w:t xml:space="preserve"> - </w:t>
      </w:r>
      <w:r w:rsidRPr="00EF45B5">
        <w:rPr>
          <w:lang w:val="el-GR"/>
        </w:rPr>
        <w:t>παραδείγματα</w:t>
      </w:r>
    </w:p>
    <w:p w14:paraId="4528E1A0" w14:textId="343C8804" w:rsidR="009A1D5F" w:rsidRPr="00EF45B5" w:rsidRDefault="00EF45B5" w:rsidP="009A1D5F">
      <w:pPr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lang w:val="el-GR"/>
        </w:rPr>
      </w:pPr>
      <w:r w:rsidRPr="00EF45B5">
        <w:rPr>
          <w:lang w:val="el-GR"/>
        </w:rPr>
        <w:t xml:space="preserve">Πώς οι </w:t>
      </w:r>
      <w:r>
        <w:rPr>
          <w:lang w:val="el-GR"/>
        </w:rPr>
        <w:t>Ε</w:t>
      </w:r>
      <w:r w:rsidRPr="00EF45B5">
        <w:rPr>
          <w:lang w:val="el-GR"/>
        </w:rPr>
        <w:t xml:space="preserve">φαρμογές </w:t>
      </w:r>
      <w:r>
        <w:rPr>
          <w:lang w:val="el-GR"/>
        </w:rPr>
        <w:t>Υ</w:t>
      </w:r>
      <w:r w:rsidRPr="00EF45B5">
        <w:rPr>
          <w:lang w:val="el-GR"/>
        </w:rPr>
        <w:t>γείας μπορούν να υποστηρίξουν την αυτοδιαχείριση της υγείας</w:t>
      </w:r>
    </w:p>
    <w:p w14:paraId="4C649875" w14:textId="7B1C57BF" w:rsidR="009A1D5F" w:rsidRPr="009A1D5F" w:rsidRDefault="0075264F" w:rsidP="009A1D5F">
      <w:pPr>
        <w:numPr>
          <w:ilvl w:val="0"/>
          <w:numId w:val="20"/>
        </w:numPr>
        <w:spacing w:before="0" w:beforeAutospacing="0" w:after="120" w:afterAutospacing="0" w:line="360" w:lineRule="auto"/>
        <w:textAlignment w:val="baseline"/>
      </w:pPr>
      <w:r>
        <w:rPr>
          <w:lang w:val="el-GR"/>
        </w:rPr>
        <w:t>Βασικές Ψηφιακές Δεξιότητες</w:t>
      </w:r>
    </w:p>
    <w:p w14:paraId="57D061BB" w14:textId="2CA6D16C" w:rsidR="00343260" w:rsidRPr="0075264F" w:rsidRDefault="0075264F" w:rsidP="00FC14DF">
      <w:pPr>
        <w:pStyle w:val="Heading2woList"/>
        <w:rPr>
          <w:lang w:val="el-GR"/>
        </w:rPr>
      </w:pPr>
      <w:bookmarkStart w:id="12" w:name="_Toc168651117"/>
      <w:bookmarkEnd w:id="7"/>
      <w:r>
        <w:rPr>
          <w:lang w:val="el-GR"/>
        </w:rPr>
        <w:t>Εκτιμώμενη διάρκεια</w:t>
      </w:r>
      <w:bookmarkEnd w:id="12"/>
    </w:p>
    <w:p w14:paraId="1ED0694A" w14:textId="4CAE8427" w:rsidR="00CA7296" w:rsidRPr="00A660CE" w:rsidRDefault="0075264F" w:rsidP="004C64CC">
      <w:pPr>
        <w:pStyle w:val="a"/>
      </w:pPr>
      <w:r>
        <w:rPr>
          <w:lang w:val="el-GR"/>
        </w:rPr>
        <w:t>Διδακτική συνεδρία</w:t>
      </w:r>
      <w:r w:rsidR="00297FA1" w:rsidRPr="00A660CE">
        <w:t>: 1</w:t>
      </w:r>
      <w:r w:rsidR="00146228">
        <w:rPr>
          <w:lang w:val="el-GR"/>
        </w:rPr>
        <w:t xml:space="preserve">ώρα </w:t>
      </w:r>
      <w:r w:rsidR="00297FA1" w:rsidRPr="00A660CE">
        <w:t>30</w:t>
      </w:r>
      <w:r w:rsidR="00CA7296" w:rsidRPr="00A660CE">
        <w:t xml:space="preserve"> </w:t>
      </w:r>
      <w:r w:rsidR="00146228">
        <w:rPr>
          <w:lang w:val="el-GR"/>
        </w:rPr>
        <w:t>λεπτά</w:t>
      </w:r>
    </w:p>
    <w:p w14:paraId="3C6409E2" w14:textId="2DC471DA" w:rsidR="00CA7296" w:rsidRPr="00EA055A" w:rsidRDefault="000A4E3C" w:rsidP="004C64CC">
      <w:pPr>
        <w:pStyle w:val="a"/>
        <w:rPr>
          <w:lang w:val="el-GR"/>
        </w:rPr>
      </w:pPr>
      <w:r>
        <w:rPr>
          <w:lang w:val="el-GR"/>
        </w:rPr>
        <w:t>Συνεδρία αυτοδιδασκα</w:t>
      </w:r>
      <w:r w:rsidR="00AF4420">
        <w:rPr>
          <w:lang w:val="el-GR"/>
        </w:rPr>
        <w:t>λί</w:t>
      </w:r>
      <w:r>
        <w:rPr>
          <w:lang w:val="el-GR"/>
        </w:rPr>
        <w:t>ας</w:t>
      </w:r>
      <w:r w:rsidR="00AB4445" w:rsidRPr="00EA055A">
        <w:rPr>
          <w:lang w:val="el-GR"/>
        </w:rPr>
        <w:t xml:space="preserve">: </w:t>
      </w:r>
      <w:r w:rsidR="00CA7296" w:rsidRPr="00EA055A">
        <w:rPr>
          <w:lang w:val="el-GR"/>
        </w:rPr>
        <w:t xml:space="preserve">2 </w:t>
      </w:r>
      <w:r w:rsidR="0075264F">
        <w:rPr>
          <w:lang w:val="el-GR"/>
        </w:rPr>
        <w:t>ώρες</w:t>
      </w:r>
    </w:p>
    <w:p w14:paraId="64DC004F" w14:textId="09D645ED" w:rsidR="00CA7296" w:rsidRPr="00A660CE" w:rsidRDefault="0075264F" w:rsidP="004C64CC">
      <w:pPr>
        <w:pStyle w:val="a"/>
      </w:pPr>
      <w:r>
        <w:rPr>
          <w:lang w:val="el-GR"/>
        </w:rPr>
        <w:t xml:space="preserve">Βιωματική </w:t>
      </w:r>
      <w:r w:rsidR="000C64F2">
        <w:rPr>
          <w:lang w:val="el-GR"/>
        </w:rPr>
        <w:t>κατάρτιση</w:t>
      </w:r>
      <w:r w:rsidR="002A0881" w:rsidRPr="00A660CE">
        <w:t>: 3</w:t>
      </w:r>
      <w:r w:rsidR="00CA7296" w:rsidRPr="00A660CE">
        <w:t xml:space="preserve"> </w:t>
      </w:r>
      <w:r>
        <w:rPr>
          <w:lang w:val="el-GR"/>
        </w:rPr>
        <w:t>ώρες</w:t>
      </w:r>
    </w:p>
    <w:p w14:paraId="57E7224D" w14:textId="00D9C1EE" w:rsidR="00CA7296" w:rsidRPr="00A660CE" w:rsidRDefault="0075264F" w:rsidP="004C64CC">
      <w:pPr>
        <w:pStyle w:val="a"/>
      </w:pPr>
      <w:r>
        <w:rPr>
          <w:lang w:val="el-GR"/>
        </w:rPr>
        <w:t>Συνεδρία λήξης</w:t>
      </w:r>
      <w:r w:rsidR="00CA7296" w:rsidRPr="00A660CE">
        <w:t xml:space="preserve">: 1 </w:t>
      </w:r>
      <w:r>
        <w:rPr>
          <w:lang w:val="el-GR"/>
        </w:rPr>
        <w:t>ώρα</w:t>
      </w:r>
    </w:p>
    <w:p w14:paraId="2A54410A" w14:textId="2DEB3C0D" w:rsidR="008B2D07" w:rsidRPr="0075264F" w:rsidRDefault="0075264F" w:rsidP="00FC14DF">
      <w:pPr>
        <w:pStyle w:val="Heading2woList"/>
        <w:rPr>
          <w:lang w:val="el-GR"/>
        </w:rPr>
      </w:pPr>
      <w:bookmarkStart w:id="13" w:name="_Toc168651118"/>
      <w:r w:rsidRPr="009C52B7">
        <w:rPr>
          <w:lang w:val="el-GR"/>
        </w:rPr>
        <w:t>Πόροι</w:t>
      </w:r>
      <w:bookmarkEnd w:id="13"/>
    </w:p>
    <w:p w14:paraId="78730113" w14:textId="5439309E" w:rsidR="00CA7296" w:rsidRPr="00AB4445" w:rsidRDefault="0075264F" w:rsidP="004C64CC">
      <w:pPr>
        <w:pStyle w:val="a"/>
        <w:rPr>
          <w:lang w:val="el-GR"/>
        </w:rPr>
      </w:pPr>
      <w:r>
        <w:rPr>
          <w:lang w:val="el-GR"/>
        </w:rPr>
        <w:t>Εκπαιδευτικό</w:t>
      </w:r>
      <w:r w:rsidRPr="00AB4445">
        <w:rPr>
          <w:lang w:val="el-GR"/>
        </w:rPr>
        <w:t xml:space="preserve"> </w:t>
      </w:r>
      <w:r>
        <w:rPr>
          <w:lang w:val="el-GR"/>
        </w:rPr>
        <w:t>υλικό</w:t>
      </w:r>
      <w:r w:rsidR="00CA7296" w:rsidRPr="00AB4445">
        <w:rPr>
          <w:lang w:val="el-GR"/>
        </w:rPr>
        <w:t xml:space="preserve">: </w:t>
      </w:r>
      <w:r w:rsidR="00AB4445">
        <w:rPr>
          <w:lang w:val="el-GR"/>
        </w:rPr>
        <w:t>παρουσιάσεις</w:t>
      </w:r>
      <w:r w:rsidR="00AB4445" w:rsidRPr="00AB4445">
        <w:rPr>
          <w:lang w:val="el-GR"/>
        </w:rPr>
        <w:t xml:space="preserve"> </w:t>
      </w:r>
      <w:r w:rsidR="00AB4445">
        <w:rPr>
          <w:lang w:val="en-US"/>
        </w:rPr>
        <w:t>powerpoint</w:t>
      </w:r>
      <w:r w:rsidR="00CA7296" w:rsidRPr="00AB4445">
        <w:rPr>
          <w:lang w:val="el-GR"/>
        </w:rPr>
        <w:t xml:space="preserve"> </w:t>
      </w:r>
      <w:r w:rsidR="00AB4445">
        <w:rPr>
          <w:lang w:val="el-GR"/>
        </w:rPr>
        <w:t xml:space="preserve">για τη διδακτική συνεδρία με </w:t>
      </w:r>
      <w:r w:rsidR="00CA7296" w:rsidRPr="00AB4445">
        <w:rPr>
          <w:lang w:val="el-GR"/>
        </w:rPr>
        <w:t xml:space="preserve">30-40 </w:t>
      </w:r>
      <w:r w:rsidR="00AB4445">
        <w:rPr>
          <w:lang w:val="el-GR"/>
        </w:rPr>
        <w:t>διαφάνειες</w:t>
      </w:r>
    </w:p>
    <w:p w14:paraId="6EFD2CD0" w14:textId="62F9DD9C" w:rsidR="00CA7296" w:rsidRPr="00CD1312" w:rsidRDefault="00AB4445" w:rsidP="004C64CC">
      <w:pPr>
        <w:pStyle w:val="a"/>
      </w:pPr>
      <w:r>
        <w:rPr>
          <w:lang w:val="el-GR"/>
        </w:rPr>
        <w:t>Εκπαιδευτικό</w:t>
      </w:r>
      <w:r w:rsidRPr="00AB4445">
        <w:rPr>
          <w:lang w:val="en-US"/>
        </w:rPr>
        <w:t xml:space="preserve"> </w:t>
      </w:r>
      <w:r>
        <w:rPr>
          <w:lang w:val="el-GR"/>
        </w:rPr>
        <w:t>υλικό</w:t>
      </w:r>
      <w:r w:rsidRPr="00AB4445">
        <w:rPr>
          <w:lang w:val="en-US"/>
        </w:rPr>
        <w:t xml:space="preserve">: </w:t>
      </w:r>
      <w:r>
        <w:rPr>
          <w:lang w:val="el-GR"/>
        </w:rPr>
        <w:t>εργασίες</w:t>
      </w:r>
      <w:r w:rsidRPr="00AB4445">
        <w:rPr>
          <w:lang w:val="en-US"/>
        </w:rPr>
        <w:t xml:space="preserve">, </w:t>
      </w:r>
      <w:r>
        <w:rPr>
          <w:lang w:val="el-GR"/>
        </w:rPr>
        <w:t>κουίζ</w:t>
      </w:r>
    </w:p>
    <w:p w14:paraId="01AD0B99" w14:textId="1815D3C7" w:rsidR="00CA7296" w:rsidRPr="00EA055A" w:rsidRDefault="00AB4445" w:rsidP="004C64CC">
      <w:pPr>
        <w:pStyle w:val="a"/>
        <w:rPr>
          <w:lang w:val="el-GR"/>
        </w:rPr>
      </w:pPr>
      <w:r>
        <w:rPr>
          <w:lang w:val="el-GR"/>
        </w:rPr>
        <w:t>Πλατφόρμα</w:t>
      </w:r>
      <w:r w:rsidRPr="00EA055A">
        <w:rPr>
          <w:lang w:val="el-GR"/>
        </w:rPr>
        <w:t xml:space="preserve"> </w:t>
      </w:r>
      <w:r>
        <w:rPr>
          <w:lang w:val="el-GR"/>
        </w:rPr>
        <w:t>τηλεκπαιίδευσης</w:t>
      </w:r>
      <w:r w:rsidRPr="00EA055A">
        <w:rPr>
          <w:lang w:val="el-GR"/>
        </w:rPr>
        <w:t xml:space="preserve"> </w:t>
      </w:r>
      <w:r>
        <w:rPr>
          <w:lang w:val="el-GR"/>
        </w:rPr>
        <w:t>και</w:t>
      </w:r>
      <w:r w:rsidRPr="00EA055A">
        <w:rPr>
          <w:lang w:val="el-GR"/>
        </w:rPr>
        <w:t xml:space="preserve"> </w:t>
      </w:r>
      <w:r w:rsidR="00593FFB">
        <w:rPr>
          <w:lang w:val="el-GR"/>
        </w:rPr>
        <w:t>εργαλεία</w:t>
      </w:r>
      <w:r w:rsidR="00593FFB" w:rsidRPr="00EA055A">
        <w:rPr>
          <w:lang w:val="el-GR"/>
        </w:rPr>
        <w:t xml:space="preserve"> </w:t>
      </w:r>
      <w:r w:rsidR="009C52B7">
        <w:rPr>
          <w:lang w:val="el-GR"/>
        </w:rPr>
        <w:t>εκμάθησης</w:t>
      </w:r>
      <w:r w:rsidR="009C52B7" w:rsidRPr="00EA055A">
        <w:rPr>
          <w:lang w:val="el-GR"/>
        </w:rPr>
        <w:t xml:space="preserve"> </w:t>
      </w:r>
      <w:r w:rsidR="009C52B7">
        <w:rPr>
          <w:lang w:val="el-GR"/>
        </w:rPr>
        <w:t>των</w:t>
      </w:r>
      <w:r w:rsidR="00593FFB" w:rsidRPr="00EA055A">
        <w:rPr>
          <w:lang w:val="el-GR"/>
        </w:rPr>
        <w:t xml:space="preserve"> </w:t>
      </w:r>
      <w:r w:rsidR="00593FFB">
        <w:rPr>
          <w:lang w:val="el-GR"/>
        </w:rPr>
        <w:t>ε</w:t>
      </w:r>
      <w:r w:rsidR="009C52B7">
        <w:rPr>
          <w:lang w:val="el-GR"/>
        </w:rPr>
        <w:t>φα</w:t>
      </w:r>
      <w:r w:rsidR="00593FFB">
        <w:rPr>
          <w:lang w:val="el-GR"/>
        </w:rPr>
        <w:t>ρμογών</w:t>
      </w:r>
      <w:r w:rsidR="009C52B7" w:rsidRPr="00EA055A">
        <w:rPr>
          <w:lang w:val="el-GR"/>
        </w:rPr>
        <w:t xml:space="preserve"> </w:t>
      </w:r>
      <w:r w:rsidR="009C52B7">
        <w:rPr>
          <w:lang w:val="el-GR"/>
        </w:rPr>
        <w:t>υγείας</w:t>
      </w:r>
    </w:p>
    <w:p w14:paraId="66A28C93" w14:textId="164E5692" w:rsidR="00CA7296" w:rsidRPr="00593FFB" w:rsidRDefault="0075264F" w:rsidP="004C64CC">
      <w:pPr>
        <w:pStyle w:val="a"/>
        <w:rPr>
          <w:lang w:val="el-GR"/>
        </w:rPr>
      </w:pPr>
      <w:r>
        <w:rPr>
          <w:lang w:val="el-GR"/>
        </w:rPr>
        <w:t>Εφαρμογές</w:t>
      </w:r>
      <w:r w:rsidRPr="00593FFB">
        <w:rPr>
          <w:lang w:val="el-GR"/>
        </w:rPr>
        <w:t xml:space="preserve"> </w:t>
      </w:r>
      <w:r>
        <w:rPr>
          <w:lang w:val="el-GR"/>
        </w:rPr>
        <w:t>Υγείας</w:t>
      </w:r>
      <w:r w:rsidR="00CA7296" w:rsidRPr="00593FFB">
        <w:rPr>
          <w:lang w:val="el-GR"/>
        </w:rPr>
        <w:t>:</w:t>
      </w:r>
      <w:r w:rsidR="00EA055A">
        <w:rPr>
          <w:lang w:val="el-GR"/>
        </w:rPr>
        <w:t xml:space="preserve"> </w:t>
      </w:r>
      <w:r w:rsidR="00593FFB" w:rsidRPr="00593FFB">
        <w:rPr>
          <w:lang w:val="el-GR"/>
        </w:rPr>
        <w:t xml:space="preserve">Παραδείγματα </w:t>
      </w:r>
      <w:r w:rsidR="00593FFB">
        <w:rPr>
          <w:lang w:val="el-GR"/>
        </w:rPr>
        <w:t>Ε</w:t>
      </w:r>
      <w:r w:rsidR="00593FFB" w:rsidRPr="00593FFB">
        <w:rPr>
          <w:lang w:val="el-GR"/>
        </w:rPr>
        <w:t xml:space="preserve">φαρμογών </w:t>
      </w:r>
      <w:r w:rsidR="00593FFB">
        <w:rPr>
          <w:lang w:val="el-GR"/>
        </w:rPr>
        <w:t>Υ</w:t>
      </w:r>
      <w:r w:rsidR="00593FFB" w:rsidRPr="00593FFB">
        <w:rPr>
          <w:lang w:val="el-GR"/>
        </w:rPr>
        <w:t>γείας που καλύπτουν διαφορετικούς τομείς και λειτουργίες</w:t>
      </w:r>
    </w:p>
    <w:p w14:paraId="29CFA186" w14:textId="565BE240" w:rsidR="00CA7296" w:rsidRPr="00593FFB" w:rsidRDefault="00593FFB" w:rsidP="004C64CC">
      <w:pPr>
        <w:pStyle w:val="a"/>
        <w:rPr>
          <w:lang w:val="el-GR"/>
        </w:rPr>
      </w:pPr>
      <w:r w:rsidRPr="00593FFB">
        <w:rPr>
          <w:lang w:val="el-GR"/>
        </w:rPr>
        <w:t xml:space="preserve">Άλλα: Συμπληρωματικά </w:t>
      </w:r>
      <w:r w:rsidR="0041482E">
        <w:rPr>
          <w:lang w:val="el-GR"/>
        </w:rPr>
        <w:t>κείμενα</w:t>
      </w:r>
      <w:r w:rsidRPr="00593FFB">
        <w:rPr>
          <w:lang w:val="el-GR"/>
        </w:rPr>
        <w:t>, βίντεο ("</w:t>
      </w:r>
      <w:r w:rsidRPr="00593FFB">
        <w:t>youtube</w:t>
      </w:r>
      <w:r w:rsidRPr="00593FFB">
        <w:rPr>
          <w:lang w:val="el-GR"/>
        </w:rPr>
        <w:t>") και εργαλεί</w:t>
      </w:r>
      <w:r w:rsidR="0041482E">
        <w:rPr>
          <w:lang w:val="el-GR"/>
        </w:rPr>
        <w:t>α</w:t>
      </w:r>
      <w:r w:rsidRPr="00593FFB">
        <w:rPr>
          <w:lang w:val="el-GR"/>
        </w:rPr>
        <w:t xml:space="preserve"> από υφιστάμενα έργα</w:t>
      </w:r>
    </w:p>
    <w:p w14:paraId="42E5DDCC" w14:textId="77777777" w:rsidR="00A43579" w:rsidRPr="00593FFB" w:rsidRDefault="00A43579" w:rsidP="00FC14DF">
      <w:pPr>
        <w:jc w:val="left"/>
        <w:rPr>
          <w:lang w:val="el-GR"/>
        </w:rPr>
      </w:pPr>
    </w:p>
    <w:p w14:paraId="07D05339" w14:textId="1743B847" w:rsidR="00FA65C6" w:rsidRPr="00593FFB" w:rsidRDefault="00FA65C6" w:rsidP="00FC14DF">
      <w:pPr>
        <w:spacing w:before="0" w:beforeAutospacing="0" w:after="160" w:afterAutospacing="0" w:line="259" w:lineRule="auto"/>
        <w:jc w:val="left"/>
        <w:rPr>
          <w:lang w:val="el-GR"/>
        </w:rPr>
      </w:pPr>
      <w:r w:rsidRPr="00593FFB">
        <w:rPr>
          <w:lang w:val="el-GR"/>
        </w:rPr>
        <w:br w:type="page"/>
      </w:r>
    </w:p>
    <w:p w14:paraId="0B937AD5" w14:textId="4D31B923" w:rsidR="00FA65C6" w:rsidRPr="00264082" w:rsidRDefault="0075264F" w:rsidP="00871134">
      <w:pPr>
        <w:pStyle w:val="1"/>
      </w:pPr>
      <w:bookmarkStart w:id="14" w:name="_Toc20739224"/>
      <w:bookmarkStart w:id="15" w:name="_Toc168651119"/>
      <w:bookmarkEnd w:id="5"/>
      <w:r>
        <w:rPr>
          <w:lang w:val="el-GR"/>
        </w:rPr>
        <w:lastRenderedPageBreak/>
        <w:t>Εκπαιδευτικό Περιεχόμενο</w:t>
      </w:r>
      <w:bookmarkEnd w:id="15"/>
    </w:p>
    <w:p w14:paraId="7842F939" w14:textId="32D32F1C" w:rsidR="00F06D44" w:rsidRDefault="00646A14" w:rsidP="00FC14DF">
      <w:pPr>
        <w:pStyle w:val="2"/>
        <w:rPr>
          <w:rStyle w:val="2Char"/>
          <w:bCs/>
          <w:iCs/>
        </w:rPr>
      </w:pPr>
      <w:bookmarkStart w:id="16" w:name="_Toc168651120"/>
      <w:r>
        <w:rPr>
          <w:rStyle w:val="2Char"/>
          <w:bCs/>
          <w:iCs/>
          <w:lang w:val="el-GR"/>
        </w:rPr>
        <w:t>Διδακτική Συνεδρία</w:t>
      </w:r>
      <w:bookmarkEnd w:id="16"/>
    </w:p>
    <w:tbl>
      <w:tblPr>
        <w:tblStyle w:val="Gitternetztabelle1hell-Akzent21"/>
        <w:tblW w:w="96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777538" w:rsidRPr="00E8295C" w14:paraId="590524D3" w14:textId="77777777" w:rsidTr="00E6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A564DEB" w14:textId="2699801E" w:rsidR="00777538" w:rsidRPr="0075264F" w:rsidRDefault="0075264F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  <w:lang w:val="el-GR"/>
              </w:rPr>
            </w:pPr>
            <w:r>
              <w:rPr>
                <w:lang w:val="el-GR"/>
              </w:rPr>
              <w:t>Βήματα και διάρκεια</w:t>
            </w:r>
          </w:p>
        </w:tc>
        <w:tc>
          <w:tcPr>
            <w:tcW w:w="708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BF8208A" w14:textId="74EB9346" w:rsidR="00777538" w:rsidRPr="0075264F" w:rsidRDefault="0075264F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l-GR"/>
              </w:rPr>
            </w:pPr>
            <w:r>
              <w:rPr>
                <w:lang w:val="el-GR"/>
              </w:rPr>
              <w:t>Περιεχόμενο</w:t>
            </w:r>
          </w:p>
        </w:tc>
      </w:tr>
      <w:tr w:rsidR="003802B1" w:rsidRPr="00E8295C" w14:paraId="54F634B6" w14:textId="77777777" w:rsidTr="00E6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768B7B5" w14:textId="6AC325D4" w:rsidR="00751CD8" w:rsidRPr="00146228" w:rsidRDefault="00465AD7" w:rsidP="00751CD8">
            <w:pPr>
              <w:spacing w:before="120" w:line="240" w:lineRule="auto"/>
              <w:jc w:val="left"/>
              <w:rPr>
                <w:color w:val="002060"/>
                <w:lang w:val="el-GR"/>
              </w:rPr>
            </w:pPr>
            <w:r w:rsidRPr="00146228">
              <w:rPr>
                <w:color w:val="002060"/>
                <w:lang w:val="el-GR"/>
              </w:rPr>
              <w:t>1</w:t>
            </w:r>
            <w:r w:rsidR="00751CD8" w:rsidRPr="00146228">
              <w:rPr>
                <w:color w:val="002060"/>
                <w:lang w:val="el-GR"/>
              </w:rPr>
              <w:t>.1.</w:t>
            </w:r>
            <w:r w:rsidRPr="00146228">
              <w:rPr>
                <w:color w:val="002060"/>
                <w:lang w:val="el-GR"/>
              </w:rPr>
              <w:t>1</w:t>
            </w:r>
            <w:r w:rsidR="00751CD8" w:rsidRPr="00146228">
              <w:rPr>
                <w:color w:val="002060"/>
                <w:lang w:val="el-GR"/>
              </w:rPr>
              <w:t xml:space="preserve"> </w:t>
            </w:r>
            <w:r w:rsidR="0075264F" w:rsidRPr="00146228">
              <w:rPr>
                <w:color w:val="002060"/>
                <w:lang w:val="el-GR"/>
              </w:rPr>
              <w:t>Εισαγωγή στην αυτοδιαχείριση της υγείας για τους μετανάστες</w:t>
            </w:r>
          </w:p>
          <w:p w14:paraId="7D4030FE" w14:textId="2D748587" w:rsidR="00B70924" w:rsidRPr="00F86A0A" w:rsidRDefault="00751CD8" w:rsidP="00B70924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l-GR"/>
              </w:rPr>
            </w:pPr>
            <w:r>
              <w:rPr>
                <w:b w:val="0"/>
                <w:bCs/>
                <w:color w:val="002060"/>
              </w:rPr>
              <w:t>3</w:t>
            </w:r>
            <w:r w:rsidR="00B70924" w:rsidRPr="00B70924">
              <w:rPr>
                <w:b w:val="0"/>
                <w:bCs/>
                <w:color w:val="002060"/>
              </w:rPr>
              <w:t xml:space="preserve">0 </w:t>
            </w:r>
            <w:r w:rsidR="00F86A0A">
              <w:rPr>
                <w:b w:val="0"/>
                <w:bCs/>
                <w:color w:val="002060"/>
                <w:lang w:val="el-GR"/>
              </w:rPr>
              <w:t>λεπτά</w:t>
            </w:r>
          </w:p>
        </w:tc>
        <w:tc>
          <w:tcPr>
            <w:tcW w:w="7087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AAD6477" w14:textId="442A4D2F" w:rsidR="00751CD8" w:rsidRPr="00792AB5" w:rsidRDefault="00792AB5" w:rsidP="00751CD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792AB5">
              <w:rPr>
                <w:lang w:val="el-GR"/>
              </w:rPr>
              <w:t>Ο/</w:t>
            </w:r>
            <w:r>
              <w:rPr>
                <w:lang w:val="en-US"/>
              </w:rPr>
              <w:t>H</w:t>
            </w:r>
            <w:r w:rsidRPr="00792AB5">
              <w:rPr>
                <w:lang w:val="el-GR"/>
              </w:rPr>
              <w:t xml:space="preserve"> εκπαιδευτής/</w:t>
            </w:r>
            <w:r>
              <w:rPr>
                <w:lang w:val="el-GR"/>
              </w:rPr>
              <w:t>τρια</w:t>
            </w:r>
            <w:r w:rsidRPr="00792AB5">
              <w:rPr>
                <w:lang w:val="el-GR"/>
              </w:rPr>
              <w:t xml:space="preserve"> θα παρουσιάσει </w:t>
            </w:r>
            <w:r>
              <w:rPr>
                <w:lang w:val="el-GR"/>
              </w:rPr>
              <w:t xml:space="preserve">εν </w:t>
            </w:r>
            <w:r w:rsidRPr="00792AB5">
              <w:rPr>
                <w:lang w:val="el-GR"/>
              </w:rPr>
              <w:t>σ</w:t>
            </w:r>
            <w:r>
              <w:rPr>
                <w:lang w:val="el-GR"/>
              </w:rPr>
              <w:t>υ</w:t>
            </w:r>
            <w:r w:rsidRPr="00792AB5">
              <w:rPr>
                <w:lang w:val="el-GR"/>
              </w:rPr>
              <w:t>ντομ</w:t>
            </w:r>
            <w:r>
              <w:rPr>
                <w:lang w:val="el-GR"/>
              </w:rPr>
              <w:t>ία</w:t>
            </w:r>
            <w:r w:rsidRPr="00792AB5">
              <w:rPr>
                <w:lang w:val="el-GR"/>
              </w:rPr>
              <w:t xml:space="preserve"> στους/</w:t>
            </w:r>
            <w:r>
              <w:rPr>
                <w:lang w:val="el-GR"/>
              </w:rPr>
              <w:t xml:space="preserve">στις </w:t>
            </w:r>
            <w:r w:rsidR="009C52B7">
              <w:rPr>
                <w:lang w:val="el-GR"/>
              </w:rPr>
              <w:t>εκπαιδ</w:t>
            </w:r>
            <w:r>
              <w:rPr>
                <w:lang w:val="el-GR"/>
              </w:rPr>
              <w:t xml:space="preserve">ευόμενους/νες </w:t>
            </w:r>
            <w:r w:rsidRPr="00792AB5">
              <w:rPr>
                <w:lang w:val="el-GR"/>
              </w:rPr>
              <w:t xml:space="preserve">το πρόγραμμα </w:t>
            </w:r>
            <w:r w:rsidRPr="00792AB5">
              <w:t>Health</w:t>
            </w:r>
            <w:r w:rsidRPr="00792AB5">
              <w:rPr>
                <w:lang w:val="el-GR"/>
              </w:rPr>
              <w:t xml:space="preserve"> </w:t>
            </w:r>
            <w:r w:rsidRPr="00792AB5">
              <w:t>Apps</w:t>
            </w:r>
            <w:r w:rsidRPr="00792AB5">
              <w:rPr>
                <w:lang w:val="el-GR"/>
              </w:rPr>
              <w:t xml:space="preserve"> και στη συνέχεια θα </w:t>
            </w:r>
            <w:r>
              <w:rPr>
                <w:lang w:val="el-GR"/>
              </w:rPr>
              <w:t>επισημάνει</w:t>
            </w:r>
            <w:r w:rsidRPr="00792AB5">
              <w:rPr>
                <w:lang w:val="el-GR"/>
              </w:rPr>
              <w:t xml:space="preserve"> τη σημασία της αυτοδιαχείρισης της υγείας για τους μετανάστες.</w:t>
            </w:r>
          </w:p>
          <w:p w14:paraId="58F3F535" w14:textId="4C83255A" w:rsidR="00751CD8" w:rsidRPr="0046134B" w:rsidRDefault="00792AB5" w:rsidP="00751CD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Η</w:t>
            </w:r>
            <w:r w:rsidRPr="0046134B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παρούσα</w:t>
            </w:r>
            <w:r w:rsidRPr="0046134B">
              <w:rPr>
                <w:lang w:val="el-GR"/>
              </w:rPr>
              <w:t xml:space="preserve"> εισαγωγή θα αναδείξει τ</w:t>
            </w:r>
            <w:r>
              <w:rPr>
                <w:lang w:val="el-GR"/>
              </w:rPr>
              <w:t>ου</w:t>
            </w:r>
            <w:r w:rsidRPr="0046134B">
              <w:rPr>
                <w:lang w:val="el-GR"/>
              </w:rPr>
              <w:t>ς ακόλουθ</w:t>
            </w:r>
            <w:r>
              <w:rPr>
                <w:lang w:val="el-GR"/>
              </w:rPr>
              <w:t>ου</w:t>
            </w:r>
            <w:r w:rsidRPr="0046134B">
              <w:rPr>
                <w:lang w:val="el-GR"/>
              </w:rPr>
              <w:t xml:space="preserve">ς </w:t>
            </w:r>
            <w:r>
              <w:rPr>
                <w:lang w:val="el-GR"/>
              </w:rPr>
              <w:t>τομείς</w:t>
            </w:r>
            <w:r w:rsidRPr="0046134B">
              <w:rPr>
                <w:lang w:val="el-GR"/>
              </w:rPr>
              <w:t>:</w:t>
            </w:r>
          </w:p>
          <w:p w14:paraId="2212D323" w14:textId="0E5269D8" w:rsidR="00751CD8" w:rsidRPr="0046134B" w:rsidRDefault="00792AB5" w:rsidP="00751C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46134B">
              <w:rPr>
                <w:lang w:val="el-GR"/>
              </w:rPr>
              <w:t>Σύντο</w:t>
            </w:r>
            <w:r>
              <w:rPr>
                <w:lang w:val="el-GR"/>
              </w:rPr>
              <w:t>μ</w:t>
            </w:r>
            <w:r w:rsidRPr="0046134B">
              <w:rPr>
                <w:lang w:val="el-GR"/>
              </w:rPr>
              <w:t xml:space="preserve">η </w:t>
            </w:r>
            <w:r>
              <w:rPr>
                <w:lang w:val="el-GR"/>
              </w:rPr>
              <w:t>εισ</w:t>
            </w:r>
            <w:r w:rsidRPr="0046134B">
              <w:rPr>
                <w:lang w:val="el-GR"/>
              </w:rPr>
              <w:t xml:space="preserve">αγωγή </w:t>
            </w:r>
            <w:r>
              <w:rPr>
                <w:lang w:val="el-GR"/>
              </w:rPr>
              <w:t>του</w:t>
            </w:r>
            <w:r w:rsidRPr="0046134B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προγράμματος</w:t>
            </w:r>
            <w:r w:rsidRPr="0046134B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Εφαρμογές</w:t>
            </w:r>
            <w:r w:rsidRPr="0046134B">
              <w:rPr>
                <w:lang w:val="el-GR"/>
              </w:rPr>
              <w:t xml:space="preserve"> </w:t>
            </w:r>
            <w:r>
              <w:rPr>
                <w:lang w:val="el-GR"/>
              </w:rPr>
              <w:t>Υγείας</w:t>
            </w:r>
            <w:r w:rsidRPr="0046134B">
              <w:rPr>
                <w:lang w:val="el-GR"/>
              </w:rPr>
              <w:t xml:space="preserve"> (</w:t>
            </w:r>
            <w:r w:rsidRPr="00792AB5">
              <w:t>Health</w:t>
            </w:r>
            <w:r w:rsidRPr="0046134B">
              <w:rPr>
                <w:lang w:val="el-GR"/>
              </w:rPr>
              <w:t xml:space="preserve"> </w:t>
            </w:r>
            <w:r w:rsidRPr="00792AB5">
              <w:t>Apps</w:t>
            </w:r>
            <w:r w:rsidRPr="0046134B">
              <w:rPr>
                <w:lang w:val="el-GR"/>
              </w:rPr>
              <w:t>)</w:t>
            </w:r>
          </w:p>
          <w:p w14:paraId="7C0DA1A1" w14:textId="086FFA57" w:rsidR="00CC01AB" w:rsidRPr="00146228" w:rsidRDefault="00146228" w:rsidP="00CC01A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bookmarkStart w:id="17" w:name="_Hlk166580881"/>
            <w:r>
              <w:rPr>
                <w:lang w:val="el-GR"/>
              </w:rPr>
              <w:t xml:space="preserve">Δραστηριότητες για </w:t>
            </w:r>
            <w:r w:rsidR="009C52B7">
              <w:rPr>
                <w:lang w:val="el-GR"/>
              </w:rPr>
              <w:t>«</w:t>
            </w:r>
            <w:r>
              <w:rPr>
                <w:lang w:val="el-GR"/>
              </w:rPr>
              <w:t>σπάσιμο του πάγου</w:t>
            </w:r>
            <w:r w:rsidR="009C52B7">
              <w:rPr>
                <w:lang w:val="el-GR"/>
              </w:rPr>
              <w:t>»</w:t>
            </w:r>
          </w:p>
          <w:bookmarkEnd w:id="17"/>
          <w:p w14:paraId="33076571" w14:textId="2A23C9DA" w:rsidR="00751CD8" w:rsidRPr="00146228" w:rsidRDefault="0046134B" w:rsidP="00751C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146228">
              <w:rPr>
                <w:lang w:val="el-GR"/>
              </w:rPr>
              <w:t xml:space="preserve">Η σημασία της αυτοδιαχείρισης </w:t>
            </w:r>
            <w:r>
              <w:rPr>
                <w:lang w:val="el-GR"/>
              </w:rPr>
              <w:t>της</w:t>
            </w:r>
            <w:r w:rsidRPr="00146228">
              <w:rPr>
                <w:lang w:val="el-GR"/>
              </w:rPr>
              <w:t xml:space="preserve"> υγείας και πώς μπορεί να βοηθήσει στην πρόληψη ή τη δια</w:t>
            </w:r>
            <w:r w:rsidR="00146228" w:rsidRPr="00146228">
              <w:rPr>
                <w:lang w:val="el-GR"/>
              </w:rPr>
              <w:t>χείρισης</w:t>
            </w:r>
            <w:r w:rsidRPr="00146228">
              <w:rPr>
                <w:lang w:val="el-GR"/>
              </w:rPr>
              <w:t xml:space="preserve"> ορισμένων προβλημάτων υγείας</w:t>
            </w:r>
          </w:p>
          <w:p w14:paraId="18C83DC4" w14:textId="7B146266" w:rsidR="003802B1" w:rsidRPr="0046134B" w:rsidRDefault="00F86A0A" w:rsidP="00F86A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l-GR"/>
              </w:rPr>
              <w:t>Πόροι</w:t>
            </w:r>
            <w:r w:rsidR="00751CD8">
              <w:t xml:space="preserve">: </w:t>
            </w:r>
            <w:r w:rsidR="0046134B">
              <w:rPr>
                <w:lang w:val="el-GR"/>
              </w:rPr>
              <w:t xml:space="preserve">παρουσίαση </w:t>
            </w:r>
            <w:r w:rsidR="0046134B">
              <w:rPr>
                <w:lang w:val="en-US"/>
              </w:rPr>
              <w:t>powerpoint</w:t>
            </w:r>
          </w:p>
        </w:tc>
      </w:tr>
      <w:tr w:rsidR="00CD2DCC" w:rsidRPr="00E8295C" w14:paraId="7B3884DF" w14:textId="77777777" w:rsidTr="00E6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107D122" w14:textId="3A038491" w:rsidR="00DD20E2" w:rsidRPr="0029514C" w:rsidRDefault="00465AD7" w:rsidP="00461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l-GR"/>
              </w:rPr>
            </w:pPr>
            <w:r w:rsidRPr="0029514C">
              <w:rPr>
                <w:color w:val="002060"/>
                <w:lang w:val="el-GR"/>
              </w:rPr>
              <w:t>1</w:t>
            </w:r>
            <w:r w:rsidR="00DD20E2" w:rsidRPr="0029514C">
              <w:rPr>
                <w:color w:val="002060"/>
                <w:lang w:val="el-GR"/>
              </w:rPr>
              <w:t>.</w:t>
            </w:r>
            <w:r w:rsidR="002A5E8D" w:rsidRPr="0029514C">
              <w:rPr>
                <w:color w:val="002060"/>
                <w:lang w:val="el-GR"/>
              </w:rPr>
              <w:t>1.2</w:t>
            </w:r>
            <w:r w:rsidR="00DD20E2" w:rsidRPr="0029514C">
              <w:rPr>
                <w:color w:val="002060"/>
                <w:lang w:val="el-GR"/>
              </w:rPr>
              <w:t xml:space="preserve"> </w:t>
            </w:r>
            <w:r w:rsidR="0046134B">
              <w:rPr>
                <w:color w:val="002060"/>
                <w:lang w:val="el-GR"/>
              </w:rPr>
              <w:t>Βασικές</w:t>
            </w:r>
            <w:r w:rsidR="0046134B" w:rsidRPr="0029514C">
              <w:rPr>
                <w:color w:val="002060"/>
                <w:lang w:val="el-GR"/>
              </w:rPr>
              <w:t xml:space="preserve"> έννοιες σχετικά με τις </w:t>
            </w:r>
            <w:r w:rsidR="0046134B">
              <w:rPr>
                <w:color w:val="002060"/>
                <w:lang w:val="el-GR"/>
              </w:rPr>
              <w:t>Ε</w:t>
            </w:r>
            <w:r w:rsidR="0046134B" w:rsidRPr="0029514C">
              <w:rPr>
                <w:color w:val="002060"/>
                <w:lang w:val="el-GR"/>
              </w:rPr>
              <w:t xml:space="preserve">φαρμογές </w:t>
            </w:r>
            <w:r w:rsidR="0046134B">
              <w:rPr>
                <w:color w:val="002060"/>
                <w:lang w:val="el-GR"/>
              </w:rPr>
              <w:t>Υ</w:t>
            </w:r>
            <w:r w:rsidR="0046134B" w:rsidRPr="0029514C">
              <w:rPr>
                <w:color w:val="002060"/>
                <w:lang w:val="el-GR"/>
              </w:rPr>
              <w:t xml:space="preserve">γείας και το πρόγραμμα </w:t>
            </w:r>
            <w:r w:rsidR="0046134B" w:rsidRPr="0046134B">
              <w:rPr>
                <w:color w:val="002060"/>
              </w:rPr>
              <w:t>Mig</w:t>
            </w:r>
            <w:r w:rsidR="0046134B" w:rsidRPr="0029514C">
              <w:rPr>
                <w:color w:val="002060"/>
                <w:lang w:val="el-GR"/>
              </w:rPr>
              <w:t>-</w:t>
            </w:r>
            <w:r w:rsidR="0046134B" w:rsidRPr="0046134B">
              <w:rPr>
                <w:color w:val="002060"/>
              </w:rPr>
              <w:t>Health</w:t>
            </w:r>
            <w:r w:rsidR="0046134B" w:rsidRPr="0029514C">
              <w:rPr>
                <w:color w:val="002060"/>
                <w:lang w:val="el-GR"/>
              </w:rPr>
              <w:t xml:space="preserve"> </w:t>
            </w:r>
            <w:r w:rsidR="0046134B" w:rsidRPr="0046134B">
              <w:rPr>
                <w:color w:val="002060"/>
              </w:rPr>
              <w:t>Apps</w:t>
            </w:r>
          </w:p>
          <w:p w14:paraId="0450FFEA" w14:textId="7847CD05" w:rsidR="00CD2DCC" w:rsidRPr="00F86A0A" w:rsidRDefault="002A5E8D" w:rsidP="00843224">
            <w:pPr>
              <w:ind w:left="360" w:hanging="360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l-GR"/>
              </w:rPr>
            </w:pPr>
            <w:r>
              <w:rPr>
                <w:b w:val="0"/>
                <w:bCs/>
                <w:color w:val="002060"/>
              </w:rPr>
              <w:t>3</w:t>
            </w:r>
            <w:r w:rsidR="00843224" w:rsidRPr="00B70924">
              <w:rPr>
                <w:b w:val="0"/>
                <w:bCs/>
                <w:color w:val="002060"/>
              </w:rPr>
              <w:t xml:space="preserve">0 </w:t>
            </w:r>
            <w:r w:rsidR="00F86A0A">
              <w:rPr>
                <w:b w:val="0"/>
                <w:bCs/>
                <w:color w:val="002060"/>
                <w:lang w:val="el-GR"/>
              </w:rPr>
              <w:t>λεπτά</w:t>
            </w:r>
          </w:p>
        </w:tc>
        <w:tc>
          <w:tcPr>
            <w:tcW w:w="7087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3CC34BE" w14:textId="71387A6C" w:rsidR="00B943CB" w:rsidRPr="0046134B" w:rsidRDefault="0046134B" w:rsidP="00B943CB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46134B">
              <w:rPr>
                <w:lang w:val="el-GR"/>
              </w:rPr>
              <w:t>Ο</w:t>
            </w:r>
            <w:r>
              <w:rPr>
                <w:lang w:val="el-GR"/>
              </w:rPr>
              <w:t>/Η</w:t>
            </w:r>
            <w:r w:rsidRPr="0046134B">
              <w:rPr>
                <w:lang w:val="el-GR"/>
              </w:rPr>
              <w:t xml:space="preserve"> εκπαιδευτής</w:t>
            </w:r>
            <w:r>
              <w:rPr>
                <w:lang w:val="el-GR"/>
              </w:rPr>
              <w:t>/τρια</w:t>
            </w:r>
            <w:r w:rsidRPr="0046134B">
              <w:rPr>
                <w:lang w:val="el-GR"/>
              </w:rPr>
              <w:t xml:space="preserve"> θα </w:t>
            </w:r>
            <w:r w:rsidR="00E62C01">
              <w:rPr>
                <w:lang w:val="el-GR"/>
              </w:rPr>
              <w:t>εξηγήσει</w:t>
            </w:r>
            <w:r w:rsidRPr="0046134B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στους/στις</w:t>
            </w:r>
            <w:r w:rsidRPr="0046134B">
              <w:rPr>
                <w:lang w:val="el-GR"/>
              </w:rPr>
              <w:t xml:space="preserve"> </w:t>
            </w:r>
            <w:r w:rsidR="009C52B7">
              <w:rPr>
                <w:lang w:val="el-GR"/>
              </w:rPr>
              <w:t>εκπαιδ</w:t>
            </w:r>
            <w:r w:rsidRPr="0046134B">
              <w:rPr>
                <w:lang w:val="el-GR"/>
              </w:rPr>
              <w:t>ευόμενους</w:t>
            </w:r>
            <w:r>
              <w:rPr>
                <w:lang w:val="el-GR"/>
              </w:rPr>
              <w:t>/ες</w:t>
            </w:r>
            <w:r w:rsidRPr="0046134B">
              <w:rPr>
                <w:lang w:val="el-GR"/>
              </w:rPr>
              <w:t xml:space="preserve"> την έννοια των εφαρμογών υγείας και τους διαφορετικούς τύπους εφαρμογών που καλύπτονται από το πρόγραμμα. Ο</w:t>
            </w:r>
            <w:r w:rsidR="00E62C01">
              <w:rPr>
                <w:lang w:val="el-GR"/>
              </w:rPr>
              <w:t>/Η</w:t>
            </w:r>
            <w:r w:rsidRPr="0046134B">
              <w:rPr>
                <w:lang w:val="el-GR"/>
              </w:rPr>
              <w:t xml:space="preserve"> εκπαιδευτής</w:t>
            </w:r>
            <w:r w:rsidR="00E62C01">
              <w:rPr>
                <w:lang w:val="el-GR"/>
              </w:rPr>
              <w:t>/τρια</w:t>
            </w:r>
            <w:r w:rsidRPr="0046134B">
              <w:rPr>
                <w:lang w:val="el-GR"/>
              </w:rPr>
              <w:t xml:space="preserve"> θα παρουσιάσει το εκπαιδευτικό πρόγραμμα </w:t>
            </w:r>
            <w:r w:rsidRPr="0046134B">
              <w:t>Mig</w:t>
            </w:r>
            <w:r w:rsidRPr="0046134B">
              <w:rPr>
                <w:lang w:val="el-GR"/>
              </w:rPr>
              <w:t>-</w:t>
            </w:r>
            <w:r w:rsidRPr="0046134B">
              <w:t>Health</w:t>
            </w:r>
            <w:r w:rsidRPr="0046134B">
              <w:rPr>
                <w:lang w:val="el-GR"/>
              </w:rPr>
              <w:t xml:space="preserve"> </w:t>
            </w:r>
            <w:r w:rsidRPr="0046134B">
              <w:t>App</w:t>
            </w:r>
            <w:r w:rsidR="002631AC">
              <w:t>s</w:t>
            </w:r>
            <w:r w:rsidR="00E62C01">
              <w:rPr>
                <w:lang w:val="el-GR"/>
              </w:rPr>
              <w:t xml:space="preserve">, καθώς </w:t>
            </w:r>
            <w:r w:rsidRPr="0046134B">
              <w:rPr>
                <w:lang w:val="el-GR"/>
              </w:rPr>
              <w:t>και όλες τις δυνατότητες και τ</w:t>
            </w:r>
            <w:r w:rsidR="00146228">
              <w:rPr>
                <w:lang w:val="el-GR"/>
              </w:rPr>
              <w:t>ις</w:t>
            </w:r>
            <w:r w:rsidRPr="0046134B">
              <w:rPr>
                <w:lang w:val="el-GR"/>
              </w:rPr>
              <w:t xml:space="preserve"> </w:t>
            </w:r>
            <w:r w:rsidRPr="0046134B">
              <w:t>ETA</w:t>
            </w:r>
            <w:r w:rsidRPr="0046134B">
              <w:rPr>
                <w:lang w:val="el-GR"/>
              </w:rPr>
              <w:t xml:space="preserve"> που </w:t>
            </w:r>
            <w:r w:rsidR="00E62C01">
              <w:rPr>
                <w:lang w:val="el-GR"/>
              </w:rPr>
              <w:t>περιλαμβάνει</w:t>
            </w:r>
            <w:r w:rsidRPr="0046134B">
              <w:rPr>
                <w:lang w:val="el-GR"/>
              </w:rPr>
              <w:t>.</w:t>
            </w:r>
          </w:p>
          <w:p w14:paraId="7C1064DD" w14:textId="62C4ECE5" w:rsidR="00B943CB" w:rsidRPr="00E62C01" w:rsidRDefault="00E62C01" w:rsidP="00B943CB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E62C01">
              <w:rPr>
                <w:lang w:val="el-GR"/>
              </w:rPr>
              <w:t>Η συνεδρία θα καλύψει τα ακόλουθα θέματα:</w:t>
            </w:r>
          </w:p>
          <w:p w14:paraId="1BFA7EA1" w14:textId="09631167" w:rsidR="00B943CB" w:rsidRPr="00E62C01" w:rsidRDefault="00E62C01" w:rsidP="00B943C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Εντοπ</w:t>
            </w:r>
            <w:r w:rsidRPr="00E62C01">
              <w:rPr>
                <w:color w:val="000000"/>
                <w:lang w:val="el-GR"/>
              </w:rPr>
              <w:t>ισμός και κατηγοριοποίηση των εφαρμογών υγείας</w:t>
            </w:r>
          </w:p>
          <w:p w14:paraId="73D8A234" w14:textId="389F506B" w:rsidR="00B943CB" w:rsidRPr="00E62C01" w:rsidRDefault="00E62C01" w:rsidP="00B943C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E62C01">
              <w:rPr>
                <w:color w:val="000000"/>
                <w:lang w:val="el-GR"/>
              </w:rPr>
              <w:t xml:space="preserve">Εντοπισμός </w:t>
            </w:r>
            <w:r>
              <w:rPr>
                <w:color w:val="000000"/>
                <w:lang w:val="el-GR"/>
              </w:rPr>
              <w:t xml:space="preserve">δυνητικά χρήσιμων </w:t>
            </w:r>
            <w:r w:rsidRPr="00E62C01">
              <w:rPr>
                <w:color w:val="000000"/>
                <w:lang w:val="el-GR"/>
              </w:rPr>
              <w:t xml:space="preserve">εφαρμογών υγείας </w:t>
            </w:r>
          </w:p>
          <w:p w14:paraId="58D39C2D" w14:textId="686CDE0D" w:rsidR="00B943CB" w:rsidRPr="00E62C01" w:rsidRDefault="00E62C01" w:rsidP="00B943C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2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>
              <w:rPr>
                <w:color w:val="000000"/>
                <w:u w:val="single"/>
                <w:lang w:val="el-GR"/>
              </w:rPr>
              <w:t>Δραστηριότητα</w:t>
            </w:r>
            <w:r w:rsidR="00B943CB" w:rsidRPr="00E62C01">
              <w:rPr>
                <w:color w:val="000000"/>
                <w:lang w:val="el-GR"/>
              </w:rPr>
              <w:t>:</w:t>
            </w:r>
            <w:r>
              <w:rPr>
                <w:color w:val="000000"/>
                <w:lang w:val="el-GR"/>
              </w:rPr>
              <w:t xml:space="preserve"> </w:t>
            </w:r>
            <w:r w:rsidRPr="00E62C01">
              <w:rPr>
                <w:lang w:val="el-GR"/>
              </w:rPr>
              <w:t>Ο</w:t>
            </w:r>
            <w:r>
              <w:rPr>
                <w:lang w:val="el-GR"/>
              </w:rPr>
              <w:t>/Η</w:t>
            </w:r>
            <w:r w:rsidRPr="00E62C01">
              <w:rPr>
                <w:lang w:val="el-GR"/>
              </w:rPr>
              <w:t xml:space="preserve"> εκπαιδευτής</w:t>
            </w:r>
            <w:r>
              <w:rPr>
                <w:lang w:val="el-GR"/>
              </w:rPr>
              <w:t>/τρια</w:t>
            </w:r>
            <w:r w:rsidRPr="00E62C01">
              <w:rPr>
                <w:lang w:val="el-GR"/>
              </w:rPr>
              <w:t xml:space="preserve"> θα παρουσιάσει το εκπαιδευτικό πρόγραμμα </w:t>
            </w:r>
            <w:r w:rsidRPr="00E62C01">
              <w:t>Mig</w:t>
            </w:r>
            <w:r w:rsidRPr="00E62C01">
              <w:rPr>
                <w:lang w:val="el-GR"/>
              </w:rPr>
              <w:t>-</w:t>
            </w:r>
            <w:r w:rsidRPr="00E62C01">
              <w:t>Health</w:t>
            </w:r>
            <w:r w:rsidRPr="00E62C01">
              <w:rPr>
                <w:lang w:val="el-GR"/>
              </w:rPr>
              <w:t xml:space="preserve"> </w:t>
            </w:r>
            <w:r w:rsidRPr="00E62C01">
              <w:t>Apps</w:t>
            </w:r>
            <w:r w:rsidRPr="00E62C01">
              <w:rPr>
                <w:lang w:val="el-GR"/>
              </w:rPr>
              <w:t xml:space="preserve"> και οι </w:t>
            </w:r>
            <w:r w:rsidR="009C52B7">
              <w:rPr>
                <w:lang w:val="el-GR"/>
              </w:rPr>
              <w:t>εκπαδ</w:t>
            </w:r>
            <w:r w:rsidRPr="00E62C01">
              <w:rPr>
                <w:lang w:val="el-GR"/>
              </w:rPr>
              <w:t>ευόμενοι</w:t>
            </w:r>
            <w:r>
              <w:rPr>
                <w:lang w:val="el-GR"/>
              </w:rPr>
              <w:t>/ες</w:t>
            </w:r>
            <w:r w:rsidRPr="00E62C01">
              <w:rPr>
                <w:lang w:val="el-GR"/>
              </w:rPr>
              <w:t xml:space="preserve"> θα έχουν τη δυνατότητα να συζητήσουν </w:t>
            </w:r>
            <w:r>
              <w:rPr>
                <w:lang w:val="el-GR"/>
              </w:rPr>
              <w:t xml:space="preserve">γι’ αυτό </w:t>
            </w:r>
            <w:r w:rsidRPr="00E62C01">
              <w:rPr>
                <w:lang w:val="el-GR"/>
              </w:rPr>
              <w:t>και να εκφράσουν τις αμφιβολίες ή τις απορίες τους.</w:t>
            </w:r>
          </w:p>
          <w:p w14:paraId="4A42AECB" w14:textId="3664D16D" w:rsidR="00CD2DCC" w:rsidRPr="00D315E2" w:rsidRDefault="00E62C01" w:rsidP="00B9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lang w:val="en-US"/>
              </w:rPr>
            </w:pPr>
            <w:r>
              <w:rPr>
                <w:lang w:val="el-GR"/>
              </w:rPr>
              <w:t>Πηγές</w:t>
            </w:r>
            <w:r w:rsidR="00B943CB">
              <w:t xml:space="preserve">: </w:t>
            </w:r>
            <w:r>
              <w:rPr>
                <w:lang w:val="el-GR"/>
              </w:rPr>
              <w:t xml:space="preserve">παρουσίαση </w:t>
            </w:r>
            <w:r>
              <w:rPr>
                <w:lang w:val="en-US"/>
              </w:rPr>
              <w:t>powerpoint</w:t>
            </w:r>
          </w:p>
        </w:tc>
      </w:tr>
      <w:tr w:rsidR="009401D9" w:rsidRPr="00E8295C" w14:paraId="4239BB60" w14:textId="77777777" w:rsidTr="00E6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6602714" w14:textId="34017662" w:rsidR="00667810" w:rsidRPr="00F86A0A" w:rsidRDefault="005F43A9" w:rsidP="0066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l-GR"/>
              </w:rPr>
            </w:pPr>
            <w:r w:rsidRPr="00F86A0A">
              <w:rPr>
                <w:color w:val="002060"/>
                <w:lang w:val="el-GR"/>
              </w:rPr>
              <w:lastRenderedPageBreak/>
              <w:t>1</w:t>
            </w:r>
            <w:r w:rsidR="00667810" w:rsidRPr="00F86A0A">
              <w:rPr>
                <w:color w:val="002060"/>
                <w:lang w:val="el-GR"/>
              </w:rPr>
              <w:t>.1.</w:t>
            </w:r>
            <w:r w:rsidRPr="00F86A0A">
              <w:rPr>
                <w:color w:val="002060"/>
                <w:lang w:val="el-GR"/>
              </w:rPr>
              <w:t>3</w:t>
            </w:r>
            <w:r w:rsidR="00667810" w:rsidRPr="00F86A0A">
              <w:rPr>
                <w:color w:val="002060"/>
                <w:lang w:val="el-GR"/>
              </w:rPr>
              <w:t xml:space="preserve"> </w:t>
            </w:r>
            <w:r w:rsidR="00F86A0A" w:rsidRPr="00821F71">
              <w:rPr>
                <w:color w:val="002060"/>
                <w:lang w:val="el-GR"/>
              </w:rPr>
              <w:t>Π</w:t>
            </w:r>
            <w:r w:rsidR="009C52B7">
              <w:rPr>
                <w:color w:val="002060"/>
                <w:lang w:val="el-GR"/>
              </w:rPr>
              <w:t>λο</w:t>
            </w:r>
            <w:r w:rsidR="00F86A0A" w:rsidRPr="00821F71">
              <w:rPr>
                <w:color w:val="002060"/>
                <w:lang w:val="el-GR"/>
              </w:rPr>
              <w:t>ήγηση σ</w:t>
            </w:r>
            <w:r w:rsidR="006314FE" w:rsidRPr="00821F71">
              <w:rPr>
                <w:color w:val="002060"/>
                <w:lang w:val="el-GR"/>
              </w:rPr>
              <w:t>τις</w:t>
            </w:r>
            <w:r w:rsidR="00F86A0A" w:rsidRPr="00821F71">
              <w:rPr>
                <w:color w:val="002060"/>
                <w:lang w:val="el-GR"/>
              </w:rPr>
              <w:t xml:space="preserve"> Εφαρμογές Υγείας</w:t>
            </w:r>
          </w:p>
          <w:p w14:paraId="7630DDCF" w14:textId="4B19E878" w:rsidR="009401D9" w:rsidRPr="007B7931" w:rsidRDefault="00365F14" w:rsidP="0094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l-GR"/>
              </w:rPr>
            </w:pPr>
            <w:r w:rsidRPr="007B7931">
              <w:rPr>
                <w:b w:val="0"/>
                <w:bCs/>
                <w:color w:val="002060"/>
                <w:lang w:val="el-GR"/>
              </w:rPr>
              <w:t>3</w:t>
            </w:r>
            <w:r w:rsidR="009401D9" w:rsidRPr="007B7931">
              <w:rPr>
                <w:b w:val="0"/>
                <w:bCs/>
                <w:color w:val="002060"/>
                <w:lang w:val="el-GR"/>
              </w:rPr>
              <w:t xml:space="preserve">0 </w:t>
            </w:r>
            <w:r w:rsidR="00F86A0A" w:rsidRPr="007B7931">
              <w:rPr>
                <w:b w:val="0"/>
                <w:bCs/>
                <w:color w:val="002060"/>
                <w:lang w:val="el-GR"/>
              </w:rPr>
              <w:t>λεπτά</w:t>
            </w:r>
          </w:p>
        </w:tc>
        <w:tc>
          <w:tcPr>
            <w:tcW w:w="7087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5BB245" w14:textId="372760EC" w:rsidR="00365F14" w:rsidRPr="006314FE" w:rsidRDefault="006314FE" w:rsidP="00365F14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6314FE">
              <w:rPr>
                <w:lang w:val="el-GR"/>
              </w:rPr>
              <w:t>Οι συμμετέχοντες/</w:t>
            </w:r>
            <w:r>
              <w:rPr>
                <w:lang w:val="el-GR"/>
              </w:rPr>
              <w:t>ουσες</w:t>
            </w:r>
            <w:r w:rsidRPr="006314FE">
              <w:rPr>
                <w:lang w:val="el-GR"/>
              </w:rPr>
              <w:t xml:space="preserve"> θα έχουν την ευκαιρία να πλοηγηθούν σε διάφορες εφαρμογές υγείας επιλέγοντας από τις </w:t>
            </w:r>
            <w:r w:rsidRPr="006314FE">
              <w:t>ETA</w:t>
            </w:r>
            <w:r w:rsidRPr="006314FE">
              <w:rPr>
                <w:lang w:val="el-GR"/>
              </w:rPr>
              <w:t xml:space="preserve"> που αναπτύχθηκαν στο πλαίσιο του </w:t>
            </w:r>
            <w:r>
              <w:rPr>
                <w:lang w:val="el-GR"/>
              </w:rPr>
              <w:t>προγράμματος</w:t>
            </w:r>
            <w:r w:rsidRPr="006314FE">
              <w:rPr>
                <w:lang w:val="el-GR"/>
              </w:rPr>
              <w:t>. Πιο συγκεκριμένα, οι συμμετέχοντες</w:t>
            </w:r>
            <w:r>
              <w:rPr>
                <w:lang w:val="el-GR"/>
              </w:rPr>
              <w:t>/ουσες</w:t>
            </w:r>
            <w:r w:rsidRPr="006314FE">
              <w:rPr>
                <w:lang w:val="el-GR"/>
              </w:rPr>
              <w:t>:</w:t>
            </w:r>
          </w:p>
          <w:p w14:paraId="5BD2EE3C" w14:textId="7A063282" w:rsidR="00365F14" w:rsidRPr="006314FE" w:rsidRDefault="006314FE" w:rsidP="00365F1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6314FE">
              <w:rPr>
                <w:color w:val="000000"/>
                <w:lang w:val="el-GR"/>
              </w:rPr>
              <w:t>Θα π</w:t>
            </w:r>
            <w:r w:rsidR="00447D68">
              <w:rPr>
                <w:color w:val="000000"/>
                <w:lang w:val="el-GR"/>
              </w:rPr>
              <w:t>λο</w:t>
            </w:r>
            <w:r w:rsidRPr="006314FE">
              <w:rPr>
                <w:color w:val="000000"/>
                <w:lang w:val="el-GR"/>
              </w:rPr>
              <w:t>ηγηθούν σε διάφορες εφαρμογές υγείας.</w:t>
            </w:r>
          </w:p>
          <w:p w14:paraId="460A6696" w14:textId="034C3CCC" w:rsidR="00365F14" w:rsidRPr="006314FE" w:rsidRDefault="006314FE" w:rsidP="00365F1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6314FE">
              <w:rPr>
                <w:color w:val="000000"/>
                <w:lang w:val="el-GR"/>
              </w:rPr>
              <w:t>Θα π</w:t>
            </w:r>
            <w:r w:rsidR="00447D68">
              <w:rPr>
                <w:color w:val="000000"/>
                <w:lang w:val="el-GR"/>
              </w:rPr>
              <w:t>λο</w:t>
            </w:r>
            <w:r w:rsidRPr="006314FE">
              <w:rPr>
                <w:color w:val="000000"/>
                <w:lang w:val="el-GR"/>
              </w:rPr>
              <w:t>ηγηθούν στ</w:t>
            </w:r>
            <w:r>
              <w:rPr>
                <w:color w:val="000000"/>
                <w:lang w:val="en-US"/>
              </w:rPr>
              <w:t>o</w:t>
            </w:r>
            <w:r w:rsidRPr="006314FE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  <w:lang w:val="el-GR"/>
              </w:rPr>
              <w:t>περιβάλλον εργασίας</w:t>
            </w:r>
            <w:r w:rsidRPr="006314FE">
              <w:rPr>
                <w:color w:val="000000"/>
                <w:lang w:val="el-GR"/>
              </w:rPr>
              <w:t xml:space="preserve"> των εφαρμογών, εξερευνώντας τα βασικά χαρακτηριστικά και τις ρυθμίσεις.</w:t>
            </w:r>
          </w:p>
          <w:p w14:paraId="180E6CD3" w14:textId="7CBE16F8" w:rsidR="00365F14" w:rsidRPr="006314FE" w:rsidRDefault="006314FE" w:rsidP="00365F1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6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>
              <w:rPr>
                <w:color w:val="000000"/>
                <w:u w:val="single"/>
                <w:lang w:val="el-GR"/>
              </w:rPr>
              <w:t>Δραστηριότητα</w:t>
            </w:r>
            <w:r w:rsidR="00365F14" w:rsidRPr="0029514C">
              <w:rPr>
                <w:color w:val="000000"/>
                <w:lang w:val="el-GR"/>
              </w:rPr>
              <w:t xml:space="preserve">: </w:t>
            </w:r>
            <w:r w:rsidRPr="006314FE">
              <w:rPr>
                <w:color w:val="000000"/>
                <w:lang w:val="el-GR"/>
              </w:rPr>
              <w:t>Οι συμμετέχοντες</w:t>
            </w:r>
            <w:r>
              <w:rPr>
                <w:color w:val="000000"/>
                <w:lang w:val="el-GR"/>
              </w:rPr>
              <w:t>/ουσες</w:t>
            </w:r>
            <w:r w:rsidRPr="006314FE">
              <w:rPr>
                <w:color w:val="000000"/>
                <w:lang w:val="el-GR"/>
              </w:rPr>
              <w:t xml:space="preserve"> θα συζητήσουν και θα αξιολογήσουν κριτικά σε ζευγάρια κάθε εφαρμογή υγείας που χρησιμοποίησαν.</w:t>
            </w:r>
          </w:p>
          <w:p w14:paraId="4BBA396C" w14:textId="18231768" w:rsidR="009401D9" w:rsidRPr="00662EB8" w:rsidRDefault="008B3D84" w:rsidP="00365F14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Πηγή</w:t>
            </w:r>
            <w:r>
              <w:t xml:space="preserve">: </w:t>
            </w:r>
            <w:r>
              <w:rPr>
                <w:lang w:val="el-GR"/>
              </w:rPr>
              <w:t xml:space="preserve">παρουσίαση </w:t>
            </w:r>
            <w:r>
              <w:rPr>
                <w:lang w:val="en-US"/>
              </w:rPr>
              <w:t>powerpoint</w:t>
            </w:r>
          </w:p>
        </w:tc>
      </w:tr>
      <w:bookmarkEnd w:id="14"/>
    </w:tbl>
    <w:p w14:paraId="6DAB8F84" w14:textId="7AFE0082" w:rsidR="00A11C89" w:rsidRDefault="00A11C89" w:rsidP="00FC14DF">
      <w:pPr>
        <w:spacing w:before="0" w:beforeAutospacing="0" w:after="160" w:afterAutospacing="0" w:line="259" w:lineRule="auto"/>
        <w:jc w:val="left"/>
      </w:pPr>
    </w:p>
    <w:p w14:paraId="5F868E8D" w14:textId="6E16EC52" w:rsidR="006372A5" w:rsidRPr="005E5559" w:rsidRDefault="005C4179" w:rsidP="00FC14DF">
      <w:pPr>
        <w:pStyle w:val="2"/>
      </w:pPr>
      <w:bookmarkStart w:id="18" w:name="_Toc168651121"/>
      <w:r>
        <w:rPr>
          <w:rStyle w:val="2Char"/>
          <w:bCs/>
          <w:iCs/>
          <w:lang w:val="el-GR"/>
        </w:rPr>
        <w:t>Συνεδρία</w:t>
      </w:r>
      <w:r w:rsidRPr="005C4179">
        <w:rPr>
          <w:rStyle w:val="2Char"/>
          <w:bCs/>
          <w:iCs/>
        </w:rPr>
        <w:t xml:space="preserve"> </w:t>
      </w:r>
      <w:r>
        <w:rPr>
          <w:rStyle w:val="2Char"/>
          <w:bCs/>
          <w:iCs/>
          <w:lang w:val="el-GR"/>
        </w:rPr>
        <w:t>β</w:t>
      </w:r>
      <w:r w:rsidR="00EC603C">
        <w:rPr>
          <w:rStyle w:val="2Char"/>
          <w:bCs/>
          <w:iCs/>
          <w:lang w:val="el-GR"/>
        </w:rPr>
        <w:t>ιωματική</w:t>
      </w:r>
      <w:r>
        <w:rPr>
          <w:rStyle w:val="2Char"/>
          <w:bCs/>
          <w:iCs/>
          <w:lang w:val="el-GR"/>
        </w:rPr>
        <w:t>ς</w:t>
      </w:r>
      <w:r w:rsidR="00EC603C" w:rsidRPr="00EC603C">
        <w:rPr>
          <w:rStyle w:val="2Char"/>
          <w:bCs/>
          <w:iCs/>
        </w:rPr>
        <w:t xml:space="preserve"> </w:t>
      </w:r>
      <w:r w:rsidR="00CF0AEB">
        <w:rPr>
          <w:rStyle w:val="2Char"/>
          <w:bCs/>
          <w:iCs/>
          <w:lang w:val="el-GR"/>
        </w:rPr>
        <w:t>κατάρτισης</w:t>
      </w:r>
      <w:bookmarkEnd w:id="18"/>
      <w:r w:rsidR="00CF0AEB">
        <w:rPr>
          <w:rStyle w:val="2Char"/>
          <w:bCs/>
          <w:iCs/>
          <w:lang w:val="el-GR"/>
        </w:rPr>
        <w:t xml:space="preserve"> </w:t>
      </w:r>
      <w:r w:rsidR="00EC603C" w:rsidRPr="00EC603C">
        <w:rPr>
          <w:rStyle w:val="2Char"/>
          <w:bCs/>
          <w:iCs/>
        </w:rPr>
        <w:t xml:space="preserve"> </w:t>
      </w: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6372A5" w:rsidRPr="00E8295C" w14:paraId="650CED75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8179B54" w14:textId="20E3E8DA" w:rsidR="006372A5" w:rsidRPr="00EC603C" w:rsidRDefault="00EC603C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  <w:lang w:val="el-GR"/>
              </w:rPr>
            </w:pPr>
            <w:r>
              <w:rPr>
                <w:lang w:val="el-GR"/>
              </w:rPr>
              <w:t>Βήματα και διάρκεια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AEB2C4" w14:textId="5AF95AA6" w:rsidR="006372A5" w:rsidRPr="00EC603C" w:rsidRDefault="00EC603C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l-GR"/>
              </w:rPr>
            </w:pPr>
            <w:r>
              <w:rPr>
                <w:lang w:val="el-GR"/>
              </w:rPr>
              <w:t>Περιεχόμενο</w:t>
            </w:r>
          </w:p>
        </w:tc>
      </w:tr>
      <w:tr w:rsidR="006C7DDD" w:rsidRPr="00E8295C" w14:paraId="00F8A63E" w14:textId="77777777" w:rsidTr="0049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D46A5DD" w14:textId="197B6258" w:rsidR="006C7DDD" w:rsidRPr="001539A6" w:rsidRDefault="006C7DDD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</w:rPr>
            </w:pPr>
            <w:r w:rsidRPr="005C4179">
              <w:rPr>
                <w:color w:val="002060"/>
                <w:lang w:val="en-US"/>
              </w:rPr>
              <w:t>1</w:t>
            </w:r>
            <w:r>
              <w:rPr>
                <w:color w:val="002060"/>
              </w:rPr>
              <w:t xml:space="preserve">.2.1 </w:t>
            </w:r>
            <w:r w:rsidR="0029514C">
              <w:rPr>
                <w:color w:val="002060"/>
                <w:lang w:val="el-GR"/>
              </w:rPr>
              <w:t>Διαδραστική</w:t>
            </w:r>
            <w:r w:rsidR="0029514C" w:rsidRPr="0029514C">
              <w:rPr>
                <w:color w:val="002060"/>
                <w:lang w:val="en-US"/>
              </w:rPr>
              <w:t xml:space="preserve"> </w:t>
            </w:r>
            <w:r w:rsidR="0029514C">
              <w:rPr>
                <w:color w:val="002060"/>
                <w:lang w:val="el-GR"/>
              </w:rPr>
              <w:t>Δραστηριότητα</w:t>
            </w:r>
            <w:r w:rsidR="0029514C" w:rsidRPr="0029514C">
              <w:rPr>
                <w:color w:val="002060"/>
                <w:lang w:val="en-US"/>
              </w:rPr>
              <w:t xml:space="preserve"> </w:t>
            </w:r>
            <w:r w:rsidR="0029514C">
              <w:rPr>
                <w:color w:val="002060"/>
                <w:lang w:val="el-GR"/>
              </w:rPr>
              <w:t>Πρόκλησης</w:t>
            </w:r>
            <w:r w:rsidR="0029514C" w:rsidRPr="0029514C">
              <w:rPr>
                <w:color w:val="002060"/>
                <w:lang w:val="en-US"/>
              </w:rPr>
              <w:t xml:space="preserve"> </w:t>
            </w:r>
            <w:r w:rsidR="0029514C">
              <w:rPr>
                <w:color w:val="002060"/>
                <w:lang w:val="el-GR"/>
              </w:rPr>
              <w:t xml:space="preserve">Υγείας </w:t>
            </w:r>
          </w:p>
          <w:p w14:paraId="6A55B858" w14:textId="546F7046" w:rsidR="006C7DDD" w:rsidRPr="005C4179" w:rsidRDefault="006C7DDD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l-GR"/>
              </w:rPr>
            </w:pPr>
            <w:r w:rsidRPr="001539A6">
              <w:rPr>
                <w:b w:val="0"/>
                <w:bCs/>
                <w:color w:val="002060"/>
              </w:rPr>
              <w:t>1</w:t>
            </w:r>
            <w:r w:rsidR="005C4179" w:rsidRPr="005C4179">
              <w:rPr>
                <w:b w:val="0"/>
                <w:bCs/>
                <w:color w:val="002060"/>
                <w:lang w:val="en-US"/>
              </w:rPr>
              <w:t xml:space="preserve"> </w:t>
            </w:r>
            <w:r w:rsidR="005C4179">
              <w:rPr>
                <w:b w:val="0"/>
                <w:bCs/>
                <w:color w:val="002060"/>
                <w:lang w:val="el-GR"/>
              </w:rPr>
              <w:t>ώρα</w:t>
            </w:r>
            <w:r w:rsidR="005C4179" w:rsidRPr="005C4179">
              <w:rPr>
                <w:b w:val="0"/>
                <w:bCs/>
                <w:color w:val="002060"/>
                <w:lang w:val="en-US"/>
              </w:rPr>
              <w:t xml:space="preserve"> </w:t>
            </w:r>
            <w:r w:rsidRPr="001539A6">
              <w:rPr>
                <w:b w:val="0"/>
                <w:bCs/>
                <w:color w:val="002060"/>
              </w:rPr>
              <w:t xml:space="preserve">30 </w:t>
            </w:r>
            <w:r w:rsidR="005C4179">
              <w:rPr>
                <w:b w:val="0"/>
                <w:bCs/>
                <w:color w:val="002060"/>
                <w:lang w:val="el-GR"/>
              </w:rPr>
              <w:t>λεπτά</w:t>
            </w:r>
          </w:p>
          <w:p w14:paraId="758DF67C" w14:textId="77777777" w:rsidR="006C7DDD" w:rsidRPr="00B36467" w:rsidRDefault="006C7DDD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14:paraId="6235F02D" w14:textId="77777777" w:rsidR="006C7DDD" w:rsidRPr="00B36467" w:rsidRDefault="006C7DDD" w:rsidP="00491F2A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A4BD560" w14:textId="2D789C04" w:rsidR="006C7DDD" w:rsidRPr="00D67B2B" w:rsidRDefault="00D67B2B" w:rsidP="00491F2A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D67B2B">
              <w:rPr>
                <w:lang w:val="el-GR"/>
              </w:rPr>
              <w:t>Ο/</w:t>
            </w:r>
            <w:r>
              <w:rPr>
                <w:lang w:val="en-US"/>
              </w:rPr>
              <w:t>H</w:t>
            </w:r>
            <w:r w:rsidRPr="00D67B2B">
              <w:rPr>
                <w:lang w:val="el-GR"/>
              </w:rPr>
              <w:t xml:space="preserve"> εκπαιδευτής/</w:t>
            </w:r>
            <w:r>
              <w:rPr>
                <w:lang w:val="el-GR"/>
              </w:rPr>
              <w:t>τρια</w:t>
            </w:r>
            <w:r w:rsidRPr="00D67B2B">
              <w:rPr>
                <w:lang w:val="el-GR"/>
              </w:rPr>
              <w:t xml:space="preserve"> θα ζητήσει από </w:t>
            </w:r>
            <w:r w:rsidR="00146228">
              <w:rPr>
                <w:lang w:val="el-GR"/>
              </w:rPr>
              <w:t>τους/τις</w:t>
            </w:r>
            <w:r w:rsidRPr="00D67B2B">
              <w:rPr>
                <w:lang w:val="el-GR"/>
              </w:rPr>
              <w:t xml:space="preserve"> </w:t>
            </w:r>
            <w:r w:rsidR="00447D68">
              <w:rPr>
                <w:lang w:val="el-GR"/>
              </w:rPr>
              <w:t>εκπαιδ</w:t>
            </w:r>
            <w:r w:rsidRPr="00146228">
              <w:rPr>
                <w:lang w:val="el-GR"/>
              </w:rPr>
              <w:t>ευόμενους</w:t>
            </w:r>
            <w:r w:rsidR="00146228">
              <w:rPr>
                <w:lang w:val="el-GR"/>
              </w:rPr>
              <w:t>/ες</w:t>
            </w:r>
            <w:r w:rsidRPr="00D67B2B">
              <w:rPr>
                <w:lang w:val="el-GR"/>
              </w:rPr>
              <w:t xml:space="preserve"> να συμμετάσχουν σε μια πρόκληση υγείας χρησιμοποιώντας μια από τις εφαρμογές υγείας που προσφέρονται στο </w:t>
            </w:r>
            <w:r w:rsidRPr="00D67B2B">
              <w:t>Mig</w:t>
            </w:r>
            <w:r w:rsidRPr="00D67B2B">
              <w:rPr>
                <w:lang w:val="el-GR"/>
              </w:rPr>
              <w:t>-</w:t>
            </w:r>
            <w:r w:rsidRPr="00D67B2B">
              <w:t>Health</w:t>
            </w:r>
            <w:r w:rsidRPr="00D67B2B">
              <w:rPr>
                <w:lang w:val="el-GR"/>
              </w:rPr>
              <w:t xml:space="preserve"> </w:t>
            </w:r>
            <w:r w:rsidRPr="00D67B2B">
              <w:t>Apps</w:t>
            </w:r>
            <w:r w:rsidRPr="00D67B2B">
              <w:rPr>
                <w:lang w:val="el-GR"/>
              </w:rPr>
              <w:t xml:space="preserve">. Για παράδειγμα, </w:t>
            </w:r>
            <w:r>
              <w:rPr>
                <w:lang w:val="el-GR"/>
              </w:rPr>
              <w:t>να χρησιμοποιήσουν</w:t>
            </w:r>
            <w:r w:rsidRPr="00D67B2B">
              <w:rPr>
                <w:lang w:val="el-GR"/>
              </w:rPr>
              <w:t xml:space="preserve"> μια εφαρμογή υγείας για μια εβδομάδα</w:t>
            </w:r>
            <w:r>
              <w:rPr>
                <w:lang w:val="el-GR"/>
              </w:rPr>
              <w:t xml:space="preserve"> </w:t>
            </w:r>
            <w:r w:rsidR="00146228">
              <w:rPr>
                <w:lang w:val="el-GR"/>
              </w:rPr>
              <w:t>με στόχο</w:t>
            </w:r>
            <w:r>
              <w:rPr>
                <w:lang w:val="el-GR"/>
              </w:rPr>
              <w:t xml:space="preserve"> να </w:t>
            </w:r>
            <w:r w:rsidRPr="00D67B2B">
              <w:rPr>
                <w:lang w:val="el-GR"/>
              </w:rPr>
              <w:t>βελτιώσ</w:t>
            </w:r>
            <w:r>
              <w:rPr>
                <w:lang w:val="el-GR"/>
              </w:rPr>
              <w:t>ουν</w:t>
            </w:r>
            <w:r w:rsidRPr="00D67B2B">
              <w:rPr>
                <w:lang w:val="el-GR"/>
              </w:rPr>
              <w:t xml:space="preserve"> το</w:t>
            </w:r>
            <w:r>
              <w:rPr>
                <w:lang w:val="el-GR"/>
              </w:rPr>
              <w:t>ν</w:t>
            </w:r>
            <w:r w:rsidRPr="00D67B2B">
              <w:rPr>
                <w:lang w:val="el-GR"/>
              </w:rPr>
              <w:t xml:space="preserve"> συναισθηματικ</w:t>
            </w:r>
            <w:r>
              <w:rPr>
                <w:lang w:val="el-GR"/>
              </w:rPr>
              <w:t>ό τους</w:t>
            </w:r>
            <w:r w:rsidRPr="00D67B2B">
              <w:rPr>
                <w:lang w:val="el-GR"/>
              </w:rPr>
              <w:t xml:space="preserve"> έλεγχο.</w:t>
            </w:r>
          </w:p>
          <w:p w14:paraId="5A459459" w14:textId="4E59C2C1" w:rsidR="006C7DDD" w:rsidRPr="00D67B2B" w:rsidRDefault="00EC603C" w:rsidP="00491F2A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Η</w:t>
            </w:r>
            <w:r w:rsidRPr="00D67B2B">
              <w:rPr>
                <w:lang w:val="el-GR"/>
              </w:rPr>
              <w:t xml:space="preserve"> </w:t>
            </w:r>
            <w:r>
              <w:rPr>
                <w:lang w:val="el-GR"/>
              </w:rPr>
              <w:t>δραστηριότητα</w:t>
            </w:r>
            <w:r w:rsidRPr="00D67B2B">
              <w:rPr>
                <w:lang w:val="el-GR"/>
              </w:rPr>
              <w:t xml:space="preserve"> </w:t>
            </w:r>
            <w:r>
              <w:rPr>
                <w:lang w:val="el-GR"/>
              </w:rPr>
              <w:t>θα</w:t>
            </w:r>
            <w:r w:rsidRPr="00D67B2B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διεξαχθεί</w:t>
            </w:r>
            <w:r w:rsidRPr="00D67B2B">
              <w:rPr>
                <w:lang w:val="el-GR"/>
              </w:rPr>
              <w:t xml:space="preserve"> </w:t>
            </w:r>
            <w:r>
              <w:rPr>
                <w:lang w:val="el-GR"/>
              </w:rPr>
              <w:t>ως</w:t>
            </w:r>
            <w:r w:rsidRPr="00D67B2B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εξής</w:t>
            </w:r>
            <w:r w:rsidRPr="00D67B2B">
              <w:rPr>
                <w:lang w:val="el-GR"/>
              </w:rPr>
              <w:t>:</w:t>
            </w:r>
          </w:p>
          <w:p w14:paraId="3A58F752" w14:textId="1880CF92" w:rsidR="006C7DDD" w:rsidRPr="00BD3A6E" w:rsidRDefault="00BD3A6E" w:rsidP="00491F2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BD3A6E">
              <w:rPr>
                <w:color w:val="000000"/>
                <w:lang w:val="el-GR"/>
              </w:rPr>
              <w:t>Ο</w:t>
            </w:r>
            <w:r>
              <w:rPr>
                <w:color w:val="000000"/>
                <w:lang w:val="el-GR"/>
              </w:rPr>
              <w:t>/Η</w:t>
            </w:r>
            <w:r w:rsidRPr="00BD3A6E">
              <w:rPr>
                <w:color w:val="000000"/>
                <w:lang w:val="el-GR"/>
              </w:rPr>
              <w:t xml:space="preserve"> εκπαιδευτής</w:t>
            </w:r>
            <w:r>
              <w:rPr>
                <w:color w:val="000000"/>
                <w:lang w:val="el-GR"/>
              </w:rPr>
              <w:t>/τρια</w:t>
            </w:r>
            <w:r w:rsidRPr="00BD3A6E">
              <w:rPr>
                <w:color w:val="000000"/>
                <w:lang w:val="el-GR"/>
              </w:rPr>
              <w:t xml:space="preserve"> θα ανεβάσει πληροφορίες σχετικά με τη δραστηριότητα στην πλατφόρμα</w:t>
            </w:r>
            <w:r w:rsidR="0066687F">
              <w:rPr>
                <w:color w:val="000000"/>
                <w:lang w:val="el-GR"/>
              </w:rPr>
              <w:t xml:space="preserve"> τηλεκπαίδευσης</w:t>
            </w:r>
            <w:r w:rsidRPr="00BD3A6E">
              <w:rPr>
                <w:color w:val="000000"/>
                <w:lang w:val="el-GR"/>
              </w:rPr>
              <w:t>, ώστε οι συμμετέχοντες</w:t>
            </w:r>
            <w:r w:rsidR="00146228">
              <w:rPr>
                <w:color w:val="000000"/>
                <w:lang w:val="el-GR"/>
              </w:rPr>
              <w:t>/ουσες</w:t>
            </w:r>
            <w:r w:rsidRPr="00BD3A6E">
              <w:rPr>
                <w:color w:val="000000"/>
                <w:lang w:val="el-GR"/>
              </w:rPr>
              <w:t xml:space="preserve"> να μπορούν να κάνουν αυτή τη δραστηριότητα ασύγχρονα.</w:t>
            </w:r>
          </w:p>
          <w:p w14:paraId="0214C83B" w14:textId="1E997D62" w:rsidR="006C7DDD" w:rsidRPr="00390BD5" w:rsidRDefault="00390BD5" w:rsidP="00491F2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390BD5">
              <w:rPr>
                <w:color w:val="000000"/>
                <w:lang w:val="el-GR"/>
              </w:rPr>
              <w:t>Ο</w:t>
            </w:r>
            <w:r>
              <w:rPr>
                <w:color w:val="000000"/>
                <w:lang w:val="el-GR"/>
              </w:rPr>
              <w:t>/Η</w:t>
            </w:r>
            <w:r w:rsidRPr="00390BD5">
              <w:rPr>
                <w:color w:val="000000"/>
                <w:lang w:val="el-GR"/>
              </w:rPr>
              <w:t xml:space="preserve"> εκπαιδευτής</w:t>
            </w:r>
            <w:r>
              <w:rPr>
                <w:color w:val="000000"/>
                <w:lang w:val="el-GR"/>
              </w:rPr>
              <w:t>/τρια</w:t>
            </w:r>
            <w:r w:rsidRPr="00390BD5">
              <w:rPr>
                <w:color w:val="000000"/>
                <w:lang w:val="el-GR"/>
              </w:rPr>
              <w:t xml:space="preserve"> θα </w:t>
            </w:r>
            <w:r>
              <w:rPr>
                <w:color w:val="000000"/>
                <w:lang w:val="el-GR"/>
              </w:rPr>
              <w:t>θέσει</w:t>
            </w:r>
            <w:r w:rsidRPr="00390BD5">
              <w:rPr>
                <w:color w:val="000000"/>
                <w:lang w:val="el-GR"/>
              </w:rPr>
              <w:t xml:space="preserve"> διαφορετικές προκλήσεις υγείας σύμφωνα με τα ενδιαφέροντα </w:t>
            </w:r>
            <w:r w:rsidRPr="00390BD5">
              <w:rPr>
                <w:color w:val="000000"/>
                <w:lang w:val="el-GR"/>
              </w:rPr>
              <w:lastRenderedPageBreak/>
              <w:t xml:space="preserve">που έχουν εκφράσει οι </w:t>
            </w:r>
            <w:r w:rsidR="00447D68">
              <w:rPr>
                <w:color w:val="000000"/>
                <w:lang w:val="el-GR"/>
              </w:rPr>
              <w:t>εκπαιδ</w:t>
            </w:r>
            <w:r w:rsidRPr="00390BD5">
              <w:rPr>
                <w:color w:val="000000"/>
                <w:lang w:val="el-GR"/>
              </w:rPr>
              <w:t>ευόμενοι</w:t>
            </w:r>
            <w:r w:rsidR="00447D68">
              <w:rPr>
                <w:color w:val="000000"/>
                <w:lang w:val="el-GR"/>
              </w:rPr>
              <w:t>/ες</w:t>
            </w:r>
            <w:r w:rsidRPr="00390BD5">
              <w:rPr>
                <w:color w:val="000000"/>
                <w:lang w:val="el-GR"/>
              </w:rPr>
              <w:t xml:space="preserve"> (</w:t>
            </w:r>
            <w:r w:rsidRPr="00390BD5">
              <w:rPr>
                <w:color w:val="000000"/>
              </w:rPr>
              <w:t>ETAs</w:t>
            </w:r>
            <w:r w:rsidRPr="00390BD5">
              <w:rPr>
                <w:color w:val="000000"/>
                <w:lang w:val="el-GR"/>
              </w:rPr>
              <w:t>) και κάθε συμμετέχων</w:t>
            </w:r>
            <w:r>
              <w:rPr>
                <w:color w:val="000000"/>
                <w:lang w:val="el-GR"/>
              </w:rPr>
              <w:t>/ουσα</w:t>
            </w:r>
            <w:r w:rsidRPr="00390BD5">
              <w:rPr>
                <w:color w:val="000000"/>
                <w:lang w:val="el-GR"/>
              </w:rPr>
              <w:t xml:space="preserve"> θα επιλέξει μία.</w:t>
            </w:r>
          </w:p>
          <w:p w14:paraId="72521ED3" w14:textId="79908E96" w:rsidR="006C7DDD" w:rsidRPr="00390BD5" w:rsidRDefault="00390BD5" w:rsidP="00491F2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390BD5">
              <w:rPr>
                <w:color w:val="000000"/>
                <w:lang w:val="el-GR"/>
              </w:rPr>
              <w:t>Αφού οι συμμετέχοντες</w:t>
            </w:r>
            <w:r>
              <w:rPr>
                <w:color w:val="000000"/>
                <w:lang w:val="el-GR"/>
              </w:rPr>
              <w:t>/ουσες</w:t>
            </w:r>
            <w:r w:rsidRPr="00390BD5">
              <w:rPr>
                <w:color w:val="000000"/>
                <w:lang w:val="el-GR"/>
              </w:rPr>
              <w:t xml:space="preserve"> επιλέξουν την πρόκληση, θα πρέπει στη συνέχεια να χρησιμοποιήσουν μια εφαρμογή υγείας και να </w:t>
            </w:r>
            <w:r>
              <w:rPr>
                <w:color w:val="000000"/>
                <w:lang w:val="el-GR"/>
              </w:rPr>
              <w:t>φέρουν εις πέρας</w:t>
            </w:r>
            <w:r w:rsidRPr="00390BD5">
              <w:rPr>
                <w:color w:val="000000"/>
                <w:lang w:val="el-GR"/>
              </w:rPr>
              <w:t xml:space="preserve"> την πρόκληση.</w:t>
            </w:r>
          </w:p>
          <w:p w14:paraId="537588FA" w14:textId="3E58C58F" w:rsidR="006C7DDD" w:rsidRPr="00390BD5" w:rsidRDefault="00390BD5" w:rsidP="00491F2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2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390BD5">
              <w:rPr>
                <w:color w:val="000000"/>
                <w:lang w:val="el-GR"/>
              </w:rPr>
              <w:t>Αφού οι συμμετέχοντες</w:t>
            </w:r>
            <w:r>
              <w:rPr>
                <w:color w:val="000000"/>
                <w:lang w:val="el-GR"/>
              </w:rPr>
              <w:t>/ουσες</w:t>
            </w:r>
            <w:r w:rsidRPr="00390BD5">
              <w:rPr>
                <w:color w:val="000000"/>
                <w:lang w:val="el-GR"/>
              </w:rPr>
              <w:t xml:space="preserve"> ολοκληρώσουν την πρόκλησή τους, θα μοιραστούν την εμπειρία τους και τα διδάγματα που αποκόμισαν </w:t>
            </w:r>
            <w:r>
              <w:rPr>
                <w:color w:val="000000"/>
                <w:lang w:val="el-GR"/>
              </w:rPr>
              <w:t>αναρτώντας</w:t>
            </w:r>
            <w:r w:rsidRPr="00390BD5">
              <w:rPr>
                <w:color w:val="000000"/>
                <w:lang w:val="el-GR"/>
              </w:rPr>
              <w:t xml:space="preserve"> </w:t>
            </w:r>
            <w:r w:rsidR="00146228">
              <w:rPr>
                <w:color w:val="000000"/>
                <w:lang w:val="el-GR"/>
              </w:rPr>
              <w:t>ένα</w:t>
            </w:r>
            <w:r w:rsidRPr="00390BD5">
              <w:rPr>
                <w:color w:val="000000"/>
                <w:lang w:val="el-GR"/>
              </w:rPr>
              <w:t xml:space="preserve"> σύντομο βίντεο ή </w:t>
            </w:r>
            <w:r>
              <w:rPr>
                <w:color w:val="000000"/>
                <w:lang w:val="el-GR"/>
              </w:rPr>
              <w:t>ένα</w:t>
            </w:r>
            <w:r w:rsidRPr="00390BD5">
              <w:rPr>
                <w:color w:val="000000"/>
                <w:lang w:val="el-GR"/>
              </w:rPr>
              <w:t xml:space="preserve"> σχόλιο στην </w:t>
            </w:r>
            <w:r w:rsidRPr="00166568">
              <w:rPr>
                <w:color w:val="000000"/>
                <w:lang w:val="el-GR"/>
              </w:rPr>
              <w:t>πλατφόρμα</w:t>
            </w:r>
            <w:r w:rsidR="007739ED">
              <w:rPr>
                <w:color w:val="000000"/>
                <w:lang w:val="el-GR"/>
              </w:rPr>
              <w:t xml:space="preserve"> τηλεκπαίδευσης</w:t>
            </w:r>
            <w:r w:rsidRPr="00390BD5">
              <w:rPr>
                <w:color w:val="000000"/>
                <w:lang w:val="el-GR"/>
              </w:rPr>
              <w:t>.</w:t>
            </w:r>
          </w:p>
          <w:p w14:paraId="5F14C732" w14:textId="5C7A7F43" w:rsidR="006C7DDD" w:rsidRPr="00285375" w:rsidRDefault="00285375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285375">
              <w:rPr>
                <w:color w:val="000000"/>
                <w:lang w:val="el-GR"/>
              </w:rPr>
              <w:t>Ο</w:t>
            </w:r>
            <w:r>
              <w:rPr>
                <w:color w:val="000000"/>
                <w:lang w:val="el-GR"/>
              </w:rPr>
              <w:t>/Η</w:t>
            </w:r>
            <w:r w:rsidRPr="00285375">
              <w:rPr>
                <w:color w:val="000000"/>
                <w:lang w:val="el-GR"/>
              </w:rPr>
              <w:t xml:space="preserve"> εκπαιδευτής</w:t>
            </w:r>
            <w:r>
              <w:rPr>
                <w:color w:val="000000"/>
                <w:lang w:val="el-GR"/>
              </w:rPr>
              <w:t>/τρια</w:t>
            </w:r>
            <w:r w:rsidRPr="00285375">
              <w:rPr>
                <w:color w:val="000000"/>
                <w:lang w:val="el-GR"/>
              </w:rPr>
              <w:t xml:space="preserve"> θα ελέγχει </w:t>
            </w:r>
            <w:r>
              <w:rPr>
                <w:color w:val="000000"/>
                <w:lang w:val="el-GR"/>
              </w:rPr>
              <w:t>αν έχει ολοκληρωθεί</w:t>
            </w:r>
            <w:r w:rsidRPr="00285375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  <w:lang w:val="el-GR"/>
              </w:rPr>
              <w:t>η</w:t>
            </w:r>
            <w:r w:rsidRPr="00285375">
              <w:rPr>
                <w:color w:val="000000"/>
                <w:lang w:val="el-GR"/>
              </w:rPr>
              <w:t xml:space="preserve"> παραπάνω δραστηριότητα και θα </w:t>
            </w:r>
            <w:r>
              <w:rPr>
                <w:color w:val="000000"/>
                <w:lang w:val="el-GR"/>
              </w:rPr>
              <w:t>διαχειρίζεται</w:t>
            </w:r>
            <w:r w:rsidRPr="00285375">
              <w:rPr>
                <w:color w:val="000000"/>
                <w:lang w:val="el-GR"/>
              </w:rPr>
              <w:t xml:space="preserve"> κάθε </w:t>
            </w:r>
            <w:r w:rsidRPr="00447D68">
              <w:rPr>
                <w:color w:val="000000"/>
                <w:lang w:val="el-GR"/>
              </w:rPr>
              <w:t>δυσκολία</w:t>
            </w:r>
            <w:r w:rsidRPr="00285375">
              <w:rPr>
                <w:color w:val="000000"/>
                <w:lang w:val="el-GR"/>
              </w:rPr>
              <w:t>.</w:t>
            </w:r>
          </w:p>
          <w:p w14:paraId="3B2AA3FA" w14:textId="3C465CFE" w:rsidR="006C7DDD" w:rsidRDefault="00EC603C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7D68">
              <w:rPr>
                <w:color w:val="000000"/>
                <w:lang w:val="el-GR"/>
              </w:rPr>
              <w:t>Πόροι</w:t>
            </w:r>
            <w:r w:rsidR="006C7DDD" w:rsidRPr="00447D68">
              <w:rPr>
                <w:color w:val="000000"/>
              </w:rPr>
              <w:t>:</w:t>
            </w:r>
          </w:p>
          <w:p w14:paraId="6DE18D5A" w14:textId="016BCBC8" w:rsidR="006C7DDD" w:rsidRPr="001539A6" w:rsidRDefault="007739ED" w:rsidP="00491F2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val="el-GR"/>
              </w:rPr>
              <w:t>Π</w:t>
            </w:r>
            <w:r w:rsidR="005C4179">
              <w:rPr>
                <w:color w:val="000000"/>
                <w:lang w:val="el-GR"/>
              </w:rPr>
              <w:t>λατφόρμα</w:t>
            </w:r>
            <w:r w:rsidRPr="007739E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l-GR"/>
              </w:rPr>
              <w:t>τηλεκπαίδευσης</w:t>
            </w:r>
            <w:r w:rsidR="006C7DDD">
              <w:rPr>
                <w:color w:val="000000"/>
              </w:rPr>
              <w:t xml:space="preserve">, </w:t>
            </w:r>
            <w:r w:rsidR="005C4179">
              <w:rPr>
                <w:color w:val="000000"/>
                <w:lang w:val="el-GR"/>
              </w:rPr>
              <w:t>παρουσίαση</w:t>
            </w:r>
            <w:r w:rsidR="005C4179" w:rsidRPr="005C4179">
              <w:rPr>
                <w:color w:val="000000"/>
              </w:rPr>
              <w:t xml:space="preserve"> </w:t>
            </w:r>
            <w:r w:rsidR="005C4179">
              <w:rPr>
                <w:color w:val="000000"/>
                <w:lang w:val="en-US"/>
              </w:rPr>
              <w:t>powerpoint</w:t>
            </w:r>
          </w:p>
        </w:tc>
      </w:tr>
      <w:tr w:rsidR="005B7904" w:rsidRPr="00124BDF" w14:paraId="16D8F3E3" w14:textId="77777777" w:rsidTr="0049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FC5864B" w14:textId="69A0C53C" w:rsidR="005B7904" w:rsidRPr="0029514C" w:rsidRDefault="005B7904" w:rsidP="00491F2A">
            <w:pPr>
              <w:spacing w:before="120" w:line="240" w:lineRule="auto"/>
              <w:jc w:val="left"/>
              <w:rPr>
                <w:color w:val="002060"/>
                <w:lang w:val="el-GR"/>
              </w:rPr>
            </w:pPr>
            <w:r w:rsidRPr="00472FCD">
              <w:rPr>
                <w:color w:val="002060"/>
              </w:rPr>
              <w:lastRenderedPageBreak/>
              <w:t xml:space="preserve">1.2.2 </w:t>
            </w:r>
            <w:r w:rsidR="0029514C">
              <w:rPr>
                <w:color w:val="002060"/>
                <w:lang w:val="el-GR"/>
              </w:rPr>
              <w:t>Εφαρμογή σε πραγματικές συνθήκες</w:t>
            </w:r>
          </w:p>
          <w:p w14:paraId="5CBC397E" w14:textId="0F22E79E" w:rsidR="002A0881" w:rsidRPr="00EC603C" w:rsidRDefault="002A0881" w:rsidP="00491F2A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l-GR"/>
              </w:rPr>
            </w:pPr>
            <w:r w:rsidRPr="00A660CE">
              <w:rPr>
                <w:b w:val="0"/>
                <w:bCs/>
                <w:color w:val="002060"/>
              </w:rPr>
              <w:t xml:space="preserve">30 </w:t>
            </w:r>
            <w:r w:rsidR="00EC603C">
              <w:rPr>
                <w:b w:val="0"/>
                <w:bCs/>
                <w:color w:val="002060"/>
                <w:lang w:val="el-GR"/>
              </w:rPr>
              <w:t>λεπτά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BF68152" w14:textId="57BB779F" w:rsidR="005B7904" w:rsidRPr="00032389" w:rsidRDefault="00032389" w:rsidP="00491F2A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032389">
              <w:rPr>
                <w:lang w:val="el-GR"/>
              </w:rPr>
              <w:t>Ο/</w:t>
            </w:r>
            <w:r>
              <w:rPr>
                <w:lang w:val="en-US"/>
              </w:rPr>
              <w:t>H</w:t>
            </w:r>
            <w:r w:rsidRPr="00032389">
              <w:rPr>
                <w:lang w:val="el-GR"/>
              </w:rPr>
              <w:t xml:space="preserve"> εκπαιδευτής/</w:t>
            </w:r>
            <w:r>
              <w:rPr>
                <w:lang w:val="el-GR"/>
              </w:rPr>
              <w:t>τρια</w:t>
            </w:r>
            <w:r w:rsidRPr="00032389">
              <w:rPr>
                <w:lang w:val="el-GR"/>
              </w:rPr>
              <w:t xml:space="preserve"> θα </w:t>
            </w:r>
            <w:r>
              <w:rPr>
                <w:lang w:val="el-GR"/>
              </w:rPr>
              <w:t>παρουσιάζει</w:t>
            </w:r>
            <w:r w:rsidRPr="00032389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στους/στις</w:t>
            </w:r>
            <w:r w:rsidRPr="00032389">
              <w:rPr>
                <w:lang w:val="el-GR"/>
              </w:rPr>
              <w:t xml:space="preserve"> </w:t>
            </w:r>
            <w:r w:rsidR="00447D68">
              <w:rPr>
                <w:lang w:val="el-GR"/>
              </w:rPr>
              <w:t>εκπαιδ</w:t>
            </w:r>
            <w:r w:rsidRPr="00032389">
              <w:rPr>
                <w:lang w:val="el-GR"/>
              </w:rPr>
              <w:t>ευόμενους</w:t>
            </w:r>
            <w:r>
              <w:rPr>
                <w:lang w:val="el-GR"/>
              </w:rPr>
              <w:t>/ες</w:t>
            </w:r>
            <w:r w:rsidRPr="00032389">
              <w:rPr>
                <w:lang w:val="el-GR"/>
              </w:rPr>
              <w:t xml:space="preserve"> διάφορα σενάρια και καταστάσεις από την πραγματική ζωή σχετικά με το πώς οι εφαρμογές υγείας έχουν βοηθήσει την υγεία των ατόμων γενικά.</w:t>
            </w:r>
          </w:p>
          <w:p w14:paraId="7ACC0BDD" w14:textId="2B681041" w:rsidR="005B7904" w:rsidRPr="00032389" w:rsidRDefault="00032389" w:rsidP="00491F2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032389">
              <w:rPr>
                <w:color w:val="000000"/>
                <w:lang w:val="el-GR"/>
              </w:rPr>
              <w:t xml:space="preserve">Παρουσίαση διαφόρων πραγματικών σεναρίων </w:t>
            </w:r>
            <w:r w:rsidRPr="00AF7E61">
              <w:rPr>
                <w:color w:val="000000"/>
                <w:lang w:val="el-GR"/>
              </w:rPr>
              <w:t>όπου</w:t>
            </w:r>
            <w:r w:rsidRPr="00032389">
              <w:rPr>
                <w:color w:val="000000"/>
                <w:lang w:val="el-GR"/>
              </w:rPr>
              <w:t xml:space="preserve"> οι εφαρμογές υγείας θα μπορούσαν να είναι ωφέλιμες (θα παρουσιαστούν ορισμένες από τις εφαρμογές των ΕΤΑ του έργου)</w:t>
            </w:r>
          </w:p>
          <w:p w14:paraId="00F01EC4" w14:textId="04A25000" w:rsidR="005B7904" w:rsidRPr="00866E92" w:rsidRDefault="00EC603C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447D68">
              <w:rPr>
                <w:lang w:val="el-GR"/>
              </w:rPr>
              <w:t>Πόροι</w:t>
            </w:r>
            <w:r w:rsidR="005B7904" w:rsidRPr="00866E92">
              <w:rPr>
                <w:lang w:val="el-GR"/>
              </w:rPr>
              <w:t xml:space="preserve">: </w:t>
            </w:r>
            <w:r w:rsidR="00032389">
              <w:rPr>
                <w:lang w:val="el-GR"/>
              </w:rPr>
              <w:t xml:space="preserve">παρουσίαση </w:t>
            </w:r>
            <w:r w:rsidR="00032389">
              <w:rPr>
                <w:lang w:val="en-US"/>
              </w:rPr>
              <w:t>powerpoint</w:t>
            </w:r>
            <w:r w:rsidR="00866E92">
              <w:rPr>
                <w:lang w:val="el-GR"/>
              </w:rPr>
              <w:t xml:space="preserve"> </w:t>
            </w:r>
          </w:p>
        </w:tc>
      </w:tr>
      <w:tr w:rsidR="00472FCD" w:rsidRPr="00E8295C" w14:paraId="6CF4AC0A" w14:textId="77777777" w:rsidTr="0017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9A1BFFF" w14:textId="76D05C48" w:rsidR="00472FCD" w:rsidRPr="00821D0E" w:rsidRDefault="00472FCD" w:rsidP="00472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l-GR"/>
              </w:rPr>
            </w:pPr>
            <w:r w:rsidRPr="00821D0E">
              <w:rPr>
                <w:color w:val="002060"/>
                <w:lang w:val="el-GR"/>
              </w:rPr>
              <w:t xml:space="preserve">1.2.3 </w:t>
            </w:r>
            <w:r w:rsidR="00821D0E" w:rsidRPr="00821D0E">
              <w:rPr>
                <w:color w:val="002060"/>
                <w:lang w:val="el-GR"/>
              </w:rPr>
              <w:t xml:space="preserve">Σχεδιασμός </w:t>
            </w:r>
            <w:r w:rsidR="00821D0E">
              <w:rPr>
                <w:color w:val="002060"/>
                <w:lang w:val="el-GR"/>
              </w:rPr>
              <w:t>Δ</w:t>
            </w:r>
            <w:r w:rsidR="00821D0E" w:rsidRPr="00821D0E">
              <w:rPr>
                <w:color w:val="002060"/>
                <w:lang w:val="el-GR"/>
              </w:rPr>
              <w:t>ράσ</w:t>
            </w:r>
            <w:r w:rsidR="00821D0E">
              <w:rPr>
                <w:color w:val="002060"/>
                <w:lang w:val="el-GR"/>
              </w:rPr>
              <w:t>εων</w:t>
            </w:r>
            <w:r w:rsidR="00821D0E" w:rsidRPr="00821D0E">
              <w:rPr>
                <w:color w:val="002060"/>
                <w:lang w:val="el-GR"/>
              </w:rPr>
              <w:t xml:space="preserve"> και καθορισμός στόχων για την υγεία σας</w:t>
            </w:r>
          </w:p>
          <w:p w14:paraId="2D026E50" w14:textId="3C69E2D5" w:rsidR="00472FCD" w:rsidRPr="00EC603C" w:rsidRDefault="00472FCD" w:rsidP="00472FCD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lang w:val="el-GR"/>
              </w:rPr>
            </w:pPr>
            <w:r w:rsidRPr="00472FCD">
              <w:rPr>
                <w:b w:val="0"/>
                <w:bCs/>
                <w:color w:val="002060"/>
              </w:rPr>
              <w:t xml:space="preserve">60 </w:t>
            </w:r>
            <w:r w:rsidR="00EC603C">
              <w:rPr>
                <w:b w:val="0"/>
                <w:bCs/>
                <w:color w:val="002060"/>
                <w:lang w:val="el-GR"/>
              </w:rPr>
              <w:t>λεπτά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CED3020" w14:textId="441DF5CC" w:rsidR="00472FCD" w:rsidRPr="00821D0E" w:rsidRDefault="00821D0E" w:rsidP="00472FCD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821D0E">
              <w:rPr>
                <w:lang w:val="el-GR"/>
              </w:rPr>
              <w:t>Ο</w:t>
            </w:r>
            <w:r>
              <w:rPr>
                <w:lang w:val="el-GR"/>
              </w:rPr>
              <w:t>/Η</w:t>
            </w:r>
            <w:r w:rsidRPr="00821D0E">
              <w:rPr>
                <w:lang w:val="el-GR"/>
              </w:rPr>
              <w:t xml:space="preserve"> εκπαιδευτής</w:t>
            </w:r>
            <w:r>
              <w:rPr>
                <w:lang w:val="el-GR"/>
              </w:rPr>
              <w:t>/τρια</w:t>
            </w:r>
            <w:r w:rsidRPr="00821D0E">
              <w:rPr>
                <w:lang w:val="el-GR"/>
              </w:rPr>
              <w:t xml:space="preserve"> σε αυτή τη συνεδρία θα αναδείξει τη σημασία του σχεδιασμού δράσ</w:t>
            </w:r>
            <w:r>
              <w:rPr>
                <w:lang w:val="el-GR"/>
              </w:rPr>
              <w:t>εων</w:t>
            </w:r>
            <w:r w:rsidRPr="00821D0E">
              <w:rPr>
                <w:lang w:val="el-GR"/>
              </w:rPr>
              <w:t xml:space="preserve"> και του καθορισμού στόχων </w:t>
            </w:r>
            <w:r>
              <w:rPr>
                <w:lang w:val="el-GR"/>
              </w:rPr>
              <w:t>όσον αφορά τη</w:t>
            </w:r>
            <w:r w:rsidRPr="00821D0E">
              <w:rPr>
                <w:lang w:val="el-GR"/>
              </w:rPr>
              <w:t xml:space="preserve"> χρήση εφαρμογών για τη διατήρηση ή τη βελτίωση της υγείας των μεταναστών.</w:t>
            </w:r>
          </w:p>
          <w:p w14:paraId="525BFBEA" w14:textId="77F1C675" w:rsidR="00472FCD" w:rsidRPr="00821D0E" w:rsidRDefault="00821D0E" w:rsidP="00472FCD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821D0E">
              <w:rPr>
                <w:lang w:val="el-GR"/>
              </w:rPr>
              <w:t>Συγκεκριμένα, τα θέματα που θα εξεταστούν θα είναι τα εξής:</w:t>
            </w:r>
          </w:p>
          <w:p w14:paraId="2DDC1401" w14:textId="11576FD1" w:rsidR="00472FCD" w:rsidRPr="00821D0E" w:rsidRDefault="00821D0E" w:rsidP="00472FC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821D0E">
              <w:rPr>
                <w:color w:val="000000"/>
                <w:lang w:val="el-GR"/>
              </w:rPr>
              <w:lastRenderedPageBreak/>
              <w:t xml:space="preserve">Πώς και γιατί να σχεδιάζετε </w:t>
            </w:r>
            <w:r>
              <w:rPr>
                <w:color w:val="000000"/>
                <w:lang w:val="el-GR"/>
              </w:rPr>
              <w:t xml:space="preserve">τις </w:t>
            </w:r>
            <w:r w:rsidRPr="00821D0E">
              <w:rPr>
                <w:color w:val="000000"/>
                <w:lang w:val="el-GR"/>
              </w:rPr>
              <w:t>δράσ</w:t>
            </w:r>
            <w:r>
              <w:rPr>
                <w:color w:val="000000"/>
                <w:lang w:val="el-GR"/>
              </w:rPr>
              <w:t>εις</w:t>
            </w:r>
            <w:r w:rsidRPr="00821D0E">
              <w:rPr>
                <w:color w:val="000000"/>
                <w:lang w:val="el-GR"/>
              </w:rPr>
              <w:t xml:space="preserve"> και να θέτετε στόχους (τι; πώς; ποια δραστηριότητα; πού; πότε; διάρκεια; </w:t>
            </w:r>
            <w:r w:rsidRPr="0010191E">
              <w:rPr>
                <w:color w:val="000000"/>
                <w:lang w:val="el-GR"/>
              </w:rPr>
              <w:t>ένταση; όγκος</w:t>
            </w:r>
            <w:r w:rsidRPr="00821D0E">
              <w:rPr>
                <w:color w:val="000000"/>
                <w:lang w:val="el-GR"/>
              </w:rPr>
              <w:t xml:space="preserve">; </w:t>
            </w:r>
            <w:r w:rsidR="0010191E">
              <w:rPr>
                <w:color w:val="000000"/>
                <w:lang w:val="el-GR"/>
              </w:rPr>
              <w:t>Ε</w:t>
            </w:r>
            <w:r w:rsidRPr="00821D0E">
              <w:rPr>
                <w:color w:val="000000"/>
                <w:lang w:val="el-GR"/>
              </w:rPr>
              <w:t>φαρμογή;).</w:t>
            </w:r>
          </w:p>
          <w:p w14:paraId="6EF83597" w14:textId="62695B66" w:rsidR="00472FCD" w:rsidRPr="00821D0E" w:rsidRDefault="00821D0E" w:rsidP="00472FC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821D0E">
              <w:rPr>
                <w:color w:val="000000"/>
                <w:lang w:val="el-GR"/>
              </w:rPr>
              <w:t>Οφέλη από τον προγραμματισμό δράσ</w:t>
            </w:r>
            <w:r>
              <w:rPr>
                <w:color w:val="000000"/>
                <w:lang w:val="el-GR"/>
              </w:rPr>
              <w:t>εων</w:t>
            </w:r>
            <w:r w:rsidRPr="00821D0E">
              <w:rPr>
                <w:color w:val="000000"/>
                <w:lang w:val="el-GR"/>
              </w:rPr>
              <w:t xml:space="preserve"> και τον καθορισμό στόχων.</w:t>
            </w:r>
          </w:p>
          <w:p w14:paraId="432CC9C8" w14:textId="7EE433EA" w:rsidR="00472FCD" w:rsidRPr="00821D0E" w:rsidRDefault="00821D0E" w:rsidP="00472FC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6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l-GR"/>
              </w:rPr>
            </w:pPr>
            <w:r w:rsidRPr="00AF7E61">
              <w:rPr>
                <w:color w:val="000000"/>
                <w:u w:val="single"/>
                <w:lang w:val="el-GR"/>
              </w:rPr>
              <w:t>Δραστηριότητα</w:t>
            </w:r>
            <w:r w:rsidRPr="00821D0E">
              <w:rPr>
                <w:color w:val="000000"/>
                <w:lang w:val="el-GR"/>
              </w:rPr>
              <w:t>: Οι συμμετέχοντες</w:t>
            </w:r>
            <w:r>
              <w:rPr>
                <w:color w:val="000000"/>
                <w:lang w:val="el-GR"/>
              </w:rPr>
              <w:t>/ουσες</w:t>
            </w:r>
            <w:r w:rsidRPr="00821D0E">
              <w:rPr>
                <w:color w:val="000000"/>
                <w:lang w:val="el-GR"/>
              </w:rPr>
              <w:t xml:space="preserve"> θα θέσουν στόχους για την υγεία</w:t>
            </w:r>
            <w:r>
              <w:rPr>
                <w:color w:val="000000"/>
                <w:lang w:val="el-GR"/>
              </w:rPr>
              <w:t xml:space="preserve"> τους</w:t>
            </w:r>
            <w:r w:rsidRPr="00821D0E">
              <w:rPr>
                <w:color w:val="000000"/>
                <w:lang w:val="el-GR"/>
              </w:rPr>
              <w:t>. Στη συνέχεια</w:t>
            </w:r>
            <w:r>
              <w:rPr>
                <w:color w:val="000000"/>
                <w:lang w:val="el-GR"/>
              </w:rPr>
              <w:t xml:space="preserve">, </w:t>
            </w:r>
            <w:r w:rsidRPr="00821D0E">
              <w:rPr>
                <w:color w:val="000000"/>
                <w:lang w:val="el-GR"/>
              </w:rPr>
              <w:t>θα δημιουργήσουν το δικό τους σχέδιο δράσης με βάση το υλικό που παρουσιάστηκε. Κ</w:t>
            </w:r>
            <w:r>
              <w:rPr>
                <w:color w:val="000000"/>
                <w:lang w:val="el-GR"/>
              </w:rPr>
              <w:t>ατόπιν, κ</w:t>
            </w:r>
            <w:r w:rsidRPr="00821D0E">
              <w:rPr>
                <w:color w:val="000000"/>
                <w:lang w:val="el-GR"/>
              </w:rPr>
              <w:t>άθε συμμετέχων</w:t>
            </w:r>
            <w:r>
              <w:rPr>
                <w:color w:val="000000"/>
                <w:lang w:val="el-GR"/>
              </w:rPr>
              <w:t>/ουσα</w:t>
            </w:r>
            <w:r w:rsidRPr="00821D0E">
              <w:rPr>
                <w:color w:val="000000"/>
                <w:lang w:val="el-GR"/>
              </w:rPr>
              <w:t xml:space="preserve"> θα έχει</w:t>
            </w:r>
            <w:r>
              <w:rPr>
                <w:color w:val="000000"/>
                <w:lang w:val="el-GR"/>
              </w:rPr>
              <w:t xml:space="preserve"> </w:t>
            </w:r>
            <w:r w:rsidRPr="00821D0E">
              <w:rPr>
                <w:color w:val="000000"/>
                <w:lang w:val="el-GR"/>
              </w:rPr>
              <w:t>5 λεπτά για να παρουσιάσει το δικό του</w:t>
            </w:r>
            <w:r>
              <w:rPr>
                <w:color w:val="000000"/>
                <w:lang w:val="el-GR"/>
              </w:rPr>
              <w:t>/της</w:t>
            </w:r>
            <w:r w:rsidRPr="00821D0E">
              <w:rPr>
                <w:color w:val="000000"/>
                <w:lang w:val="el-GR"/>
              </w:rPr>
              <w:t xml:space="preserve"> σχέδιο δράσης.</w:t>
            </w:r>
          </w:p>
          <w:p w14:paraId="7ED92F33" w14:textId="481F24E7" w:rsidR="00472FCD" w:rsidRPr="00472FCD" w:rsidRDefault="00EC603C" w:rsidP="00472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C603C">
              <w:rPr>
                <w:lang w:val="el-GR"/>
              </w:rPr>
              <w:t>Πόροι</w:t>
            </w:r>
            <w:r w:rsidR="00472FCD" w:rsidRPr="00472FCD">
              <w:t xml:space="preserve">: </w:t>
            </w:r>
            <w:r w:rsidR="00821D0E">
              <w:rPr>
                <w:lang w:val="el-GR"/>
              </w:rPr>
              <w:t xml:space="preserve">παρουσίαση </w:t>
            </w:r>
            <w:r w:rsidR="00821D0E">
              <w:rPr>
                <w:lang w:val="en-US"/>
              </w:rPr>
              <w:t>powerpoint</w:t>
            </w:r>
          </w:p>
        </w:tc>
      </w:tr>
    </w:tbl>
    <w:p w14:paraId="375EB772" w14:textId="77777777" w:rsidR="004611AE" w:rsidRDefault="004611AE">
      <w:pPr>
        <w:spacing w:before="0" w:beforeAutospacing="0" w:after="160" w:afterAutospacing="0" w:line="259" w:lineRule="auto"/>
        <w:jc w:val="left"/>
        <w:rPr>
          <w:rStyle w:val="2Char"/>
          <w:bCs/>
        </w:rPr>
      </w:pPr>
      <w:r>
        <w:rPr>
          <w:rStyle w:val="2Char"/>
          <w:bCs/>
          <w:iCs w:val="0"/>
        </w:rPr>
        <w:lastRenderedPageBreak/>
        <w:br w:type="page"/>
      </w:r>
    </w:p>
    <w:p w14:paraId="6C7CEFF1" w14:textId="067FA488" w:rsidR="00834196" w:rsidRPr="005E5559" w:rsidRDefault="00142793" w:rsidP="00FC14DF">
      <w:pPr>
        <w:pStyle w:val="2"/>
      </w:pPr>
      <w:bookmarkStart w:id="19" w:name="_Toc168651122"/>
      <w:r>
        <w:rPr>
          <w:rStyle w:val="2Char"/>
          <w:bCs/>
          <w:iCs/>
          <w:lang w:val="el-GR"/>
        </w:rPr>
        <w:lastRenderedPageBreak/>
        <w:t>Συνεδρία α</w:t>
      </w:r>
      <w:r w:rsidR="00EB37FC">
        <w:rPr>
          <w:rStyle w:val="2Char"/>
          <w:bCs/>
          <w:iCs/>
          <w:lang w:val="el-GR"/>
        </w:rPr>
        <w:t>υτοδιδασκαλία</w:t>
      </w:r>
      <w:r>
        <w:rPr>
          <w:rStyle w:val="2Char"/>
          <w:bCs/>
          <w:iCs/>
          <w:lang w:val="el-GR"/>
        </w:rPr>
        <w:t>ς</w:t>
      </w:r>
      <w:bookmarkEnd w:id="19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34196" w:rsidRPr="00E8295C" w14:paraId="4213396F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0DEDE9" w14:textId="5CB1AC64" w:rsidR="00834196" w:rsidRPr="00FA5774" w:rsidRDefault="00FA5774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  <w:lang w:val="el-GR"/>
              </w:rPr>
            </w:pPr>
            <w:r>
              <w:rPr>
                <w:lang w:val="el-GR"/>
              </w:rPr>
              <w:t>Βήμα</w:t>
            </w:r>
            <w:r w:rsidR="00EC603C">
              <w:rPr>
                <w:lang w:val="el-GR"/>
              </w:rPr>
              <w:t>τα</w:t>
            </w:r>
            <w:r w:rsidR="00834196">
              <w:t xml:space="preserve"> </w:t>
            </w:r>
            <w:r>
              <w:rPr>
                <w:lang w:val="el-GR"/>
              </w:rPr>
              <w:t>και</w:t>
            </w:r>
            <w:r w:rsidR="00834196">
              <w:t xml:space="preserve"> </w:t>
            </w:r>
            <w:r>
              <w:rPr>
                <w:lang w:val="el-GR"/>
              </w:rPr>
              <w:t>διάρκεια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16CB2C7" w14:textId="1450D81D" w:rsidR="00834196" w:rsidRPr="00FA5774" w:rsidRDefault="00F86A0A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l-GR"/>
              </w:rPr>
            </w:pPr>
            <w:r>
              <w:rPr>
                <w:lang w:val="el-GR"/>
              </w:rPr>
              <w:t>Περιεχόμενο</w:t>
            </w:r>
          </w:p>
        </w:tc>
      </w:tr>
      <w:tr w:rsidR="00834196" w:rsidRPr="00E8295C" w14:paraId="33F54F41" w14:textId="77777777" w:rsidTr="00FF7036">
        <w:trPr>
          <w:trHeight w:val="4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243C150" w14:textId="2D9F7641" w:rsidR="00790DEB" w:rsidRPr="00FA5774" w:rsidRDefault="004E73E7" w:rsidP="00790DEB">
            <w:pPr>
              <w:jc w:val="left"/>
              <w:rPr>
                <w:color w:val="002060"/>
                <w:lang w:val="el-GR"/>
              </w:rPr>
            </w:pPr>
            <w:r>
              <w:rPr>
                <w:color w:val="002060"/>
                <w:lang w:val="el-GR"/>
              </w:rPr>
              <w:t>1</w:t>
            </w:r>
            <w:r w:rsidR="00790DEB" w:rsidRPr="00790DEB">
              <w:rPr>
                <w:color w:val="002060"/>
                <w:lang w:val="es-ES"/>
              </w:rPr>
              <w:t xml:space="preserve">.3.1. </w:t>
            </w:r>
            <w:r w:rsidR="00FA5774">
              <w:rPr>
                <w:color w:val="002060"/>
                <w:lang w:val="el-GR"/>
              </w:rPr>
              <w:t>Αυτοαξιολόγηση</w:t>
            </w:r>
          </w:p>
          <w:p w14:paraId="6F9FE6E8" w14:textId="3FE4F6AA" w:rsidR="00834196" w:rsidRPr="002E7805" w:rsidRDefault="00790DEB" w:rsidP="00790DEB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790DEB">
              <w:rPr>
                <w:b w:val="0"/>
                <w:bCs/>
                <w:color w:val="002060"/>
                <w:lang w:val="es-ES"/>
              </w:rPr>
              <w:t xml:space="preserve">2 </w:t>
            </w:r>
            <w:r w:rsidR="00FA5774">
              <w:rPr>
                <w:b w:val="0"/>
                <w:bCs/>
                <w:color w:val="002060"/>
                <w:lang w:val="el-GR"/>
              </w:rPr>
              <w:t>ώρες</w:t>
            </w:r>
            <w:r w:rsidRPr="00790DEB">
              <w:rPr>
                <w:bCs/>
                <w:color w:val="002060"/>
              </w:rPr>
              <w:t xml:space="preserve"> 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8625F28" w14:textId="51114E82" w:rsidR="0004045D" w:rsidRPr="00EB37FC" w:rsidRDefault="00EB37FC" w:rsidP="0004045D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EB37FC">
              <w:rPr>
                <w:lang w:val="el-GR"/>
              </w:rPr>
              <w:t>Ο</w:t>
            </w:r>
            <w:r>
              <w:rPr>
                <w:lang w:val="el-GR"/>
              </w:rPr>
              <w:t>/Η</w:t>
            </w:r>
            <w:r w:rsidRPr="00EB37FC">
              <w:rPr>
                <w:lang w:val="el-GR"/>
              </w:rPr>
              <w:t xml:space="preserve"> εκπαιδευτής</w:t>
            </w:r>
            <w:r>
              <w:rPr>
                <w:lang w:val="el-GR"/>
              </w:rPr>
              <w:t>/τρια</w:t>
            </w:r>
            <w:r w:rsidRPr="00EB37FC">
              <w:rPr>
                <w:lang w:val="el-GR"/>
              </w:rPr>
              <w:t xml:space="preserve"> θα ζητήσει από τους </w:t>
            </w:r>
            <w:r w:rsidR="00447D68">
              <w:rPr>
                <w:lang w:val="el-GR"/>
              </w:rPr>
              <w:t>εκπαιδ</w:t>
            </w:r>
            <w:r w:rsidRPr="00EB37FC">
              <w:rPr>
                <w:lang w:val="el-GR"/>
              </w:rPr>
              <w:t xml:space="preserve">ευόμενους να συμπληρώσουν ένα κουίζ στην πλατφόρμα </w:t>
            </w:r>
            <w:r>
              <w:rPr>
                <w:lang w:val="el-GR"/>
              </w:rPr>
              <w:t>τηλεκπαίδευσης</w:t>
            </w:r>
            <w:r w:rsidRPr="00EB37FC">
              <w:rPr>
                <w:lang w:val="el-GR"/>
              </w:rPr>
              <w:t xml:space="preserve">. Το κουίζ θα βοηθήσει τους </w:t>
            </w:r>
            <w:r w:rsidR="00447D68">
              <w:rPr>
                <w:lang w:val="el-GR"/>
              </w:rPr>
              <w:t>εκπαιδ</w:t>
            </w:r>
            <w:r w:rsidRPr="00EB37FC">
              <w:rPr>
                <w:lang w:val="el-GR"/>
              </w:rPr>
              <w:t xml:space="preserve">ευόμενους </w:t>
            </w:r>
            <w:r w:rsidR="00A45A8B">
              <w:rPr>
                <w:lang w:val="el-GR"/>
              </w:rPr>
              <w:t>να αξιολογήσουν</w:t>
            </w:r>
            <w:r w:rsidRPr="00EB37FC">
              <w:rPr>
                <w:lang w:val="el-GR"/>
              </w:rPr>
              <w:t>:</w:t>
            </w:r>
          </w:p>
          <w:p w14:paraId="00E9583A" w14:textId="1FFDB0B0" w:rsidR="0004045D" w:rsidRPr="00A45A8B" w:rsidRDefault="00A45A8B" w:rsidP="0004045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Τη σ</w:t>
            </w:r>
            <w:r w:rsidRPr="00A45A8B">
              <w:rPr>
                <w:lang w:val="el-GR"/>
              </w:rPr>
              <w:t>ημασία της αυτοδιαχείρισης της υγείας για τους μετανάστες</w:t>
            </w:r>
          </w:p>
          <w:p w14:paraId="12EA629E" w14:textId="62701325" w:rsidR="0004045D" w:rsidRPr="00DC0129" w:rsidRDefault="00DC0129" w:rsidP="0004045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DC0129">
              <w:rPr>
                <w:lang w:val="el-GR"/>
              </w:rPr>
              <w:t xml:space="preserve">Τι είναι μια </w:t>
            </w:r>
            <w:r>
              <w:rPr>
                <w:lang w:val="el-GR"/>
              </w:rPr>
              <w:t>Ε</w:t>
            </w:r>
            <w:r w:rsidRPr="00DC0129">
              <w:rPr>
                <w:lang w:val="el-GR"/>
              </w:rPr>
              <w:t xml:space="preserve">φαρμογή </w:t>
            </w:r>
            <w:r>
              <w:rPr>
                <w:lang w:val="el-GR"/>
              </w:rPr>
              <w:t>Υ</w:t>
            </w:r>
            <w:r w:rsidRPr="00DC0129">
              <w:rPr>
                <w:lang w:val="el-GR"/>
              </w:rPr>
              <w:t>γείας και πώς μπορεί να είναι χρήσιμη για τους μετανάστες</w:t>
            </w:r>
          </w:p>
          <w:p w14:paraId="44D60E0F" w14:textId="009B7007" w:rsidR="0004045D" w:rsidRPr="00DC0129" w:rsidRDefault="00DC0129" w:rsidP="0004045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Την ε</w:t>
            </w:r>
            <w:r w:rsidRPr="00DC0129">
              <w:rPr>
                <w:lang w:val="el-GR"/>
              </w:rPr>
              <w:t>νσωμάτωση των εφαρμογών υγείας στην καθημερινή ζωή</w:t>
            </w:r>
          </w:p>
          <w:p w14:paraId="62E61F70" w14:textId="66255A23" w:rsidR="0004045D" w:rsidRPr="00DC0129" w:rsidRDefault="00DC0129" w:rsidP="0004045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Τον</w:t>
            </w:r>
            <w:r w:rsidRPr="00DC0129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Σχεδιασμό</w:t>
            </w:r>
            <w:r w:rsidRPr="00DC0129">
              <w:rPr>
                <w:lang w:val="el-GR"/>
              </w:rPr>
              <w:t xml:space="preserve"> </w:t>
            </w:r>
            <w:r>
              <w:rPr>
                <w:lang w:val="el-GR"/>
              </w:rPr>
              <w:t>Δράσεων</w:t>
            </w:r>
          </w:p>
          <w:p w14:paraId="315106DF" w14:textId="41FFE741" w:rsidR="0004045D" w:rsidRPr="00DC0129" w:rsidRDefault="00DC0129" w:rsidP="0004045D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DC0129">
              <w:rPr>
                <w:lang w:val="el-GR"/>
              </w:rPr>
              <w:t>Οι εκπαιδευτές</w:t>
            </w:r>
            <w:r>
              <w:rPr>
                <w:lang w:val="el-GR"/>
              </w:rPr>
              <w:t>/τριες</w:t>
            </w:r>
            <w:r w:rsidRPr="00DC0129">
              <w:rPr>
                <w:lang w:val="el-GR"/>
              </w:rPr>
              <w:t xml:space="preserve"> θα ελέγξουν </w:t>
            </w:r>
            <w:r>
              <w:rPr>
                <w:lang w:val="el-GR"/>
              </w:rPr>
              <w:t>τις απαντήσεις των κουίζ</w:t>
            </w:r>
            <w:r w:rsidRPr="00DC0129">
              <w:rPr>
                <w:lang w:val="el-GR"/>
              </w:rPr>
              <w:t xml:space="preserve"> και θα </w:t>
            </w:r>
            <w:r>
              <w:rPr>
                <w:lang w:val="el-GR"/>
              </w:rPr>
              <w:t xml:space="preserve">παρέχουν </w:t>
            </w:r>
            <w:r w:rsidRPr="00DC0129">
              <w:rPr>
                <w:lang w:val="el-GR"/>
              </w:rPr>
              <w:t>υποστ</w:t>
            </w:r>
            <w:r>
              <w:rPr>
                <w:lang w:val="el-GR"/>
              </w:rPr>
              <w:t>ήριξη</w:t>
            </w:r>
            <w:r w:rsidRPr="00DC0129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σε </w:t>
            </w:r>
            <w:r w:rsidRPr="00DC0129">
              <w:rPr>
                <w:lang w:val="el-GR"/>
              </w:rPr>
              <w:t xml:space="preserve">κάθε </w:t>
            </w:r>
            <w:r w:rsidR="00447D68">
              <w:rPr>
                <w:lang w:val="el-GR"/>
              </w:rPr>
              <w:t>εκπαιδ</w:t>
            </w:r>
            <w:r w:rsidRPr="00DC0129">
              <w:rPr>
                <w:lang w:val="el-GR"/>
              </w:rPr>
              <w:t>ευόμενο</w:t>
            </w:r>
            <w:r>
              <w:rPr>
                <w:lang w:val="el-GR"/>
              </w:rPr>
              <w:t>/η</w:t>
            </w:r>
            <w:r w:rsidRPr="00DC0129">
              <w:rPr>
                <w:lang w:val="el-GR"/>
              </w:rPr>
              <w:t xml:space="preserve"> ανάλογα με </w:t>
            </w:r>
            <w:r>
              <w:rPr>
                <w:lang w:val="el-GR"/>
              </w:rPr>
              <w:t xml:space="preserve">τις ελλείψεις </w:t>
            </w:r>
            <w:r w:rsidRPr="00DC0129">
              <w:rPr>
                <w:lang w:val="el-GR"/>
              </w:rPr>
              <w:t>του</w:t>
            </w:r>
            <w:r>
              <w:rPr>
                <w:lang w:val="el-GR"/>
              </w:rPr>
              <w:t>ς</w:t>
            </w:r>
            <w:r w:rsidRPr="00DC0129">
              <w:rPr>
                <w:lang w:val="el-GR"/>
              </w:rPr>
              <w:t>.</w:t>
            </w:r>
          </w:p>
          <w:p w14:paraId="0C81642B" w14:textId="7020F4B4" w:rsidR="0004045D" w:rsidRDefault="00FA5774" w:rsidP="0004045D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74">
              <w:rPr>
                <w:lang w:val="el-GR"/>
              </w:rPr>
              <w:t>Πόροι</w:t>
            </w:r>
            <w:r w:rsidR="0004045D">
              <w:t>:</w:t>
            </w:r>
          </w:p>
          <w:p w14:paraId="3FB1645E" w14:textId="2B27AA1D" w:rsidR="00834196" w:rsidRPr="0004045D" w:rsidRDefault="00DC0129" w:rsidP="004C64CC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Κουίζ</w:t>
            </w:r>
            <w:r w:rsidR="0004045D" w:rsidRPr="0004045D">
              <w:t xml:space="preserve">. </w:t>
            </w:r>
            <w:r>
              <w:rPr>
                <w:lang w:val="el-GR"/>
              </w:rPr>
              <w:t>Πλατφόρμα</w:t>
            </w:r>
            <w:r w:rsidRPr="00DC0129">
              <w:rPr>
                <w:lang w:val="en-US"/>
              </w:rPr>
              <w:t xml:space="preserve"> </w:t>
            </w:r>
            <w:r>
              <w:rPr>
                <w:lang w:val="el-GR"/>
              </w:rPr>
              <w:t>τηλεκπαίδευσης</w:t>
            </w:r>
          </w:p>
        </w:tc>
      </w:tr>
    </w:tbl>
    <w:p w14:paraId="7532ED4A" w14:textId="6140C99B" w:rsidR="00A6629C" w:rsidRPr="005E5559" w:rsidRDefault="00447D68" w:rsidP="00A6629C">
      <w:pPr>
        <w:pStyle w:val="2"/>
      </w:pPr>
      <w:bookmarkStart w:id="20" w:name="_Toc168651123"/>
      <w:r>
        <w:rPr>
          <w:rStyle w:val="2Char"/>
          <w:bCs/>
          <w:iCs/>
          <w:lang w:val="el-GR"/>
        </w:rPr>
        <w:t xml:space="preserve">Συνεδρία </w:t>
      </w:r>
      <w:r w:rsidR="00D67B43">
        <w:rPr>
          <w:rStyle w:val="2Char"/>
          <w:bCs/>
          <w:iCs/>
          <w:lang w:val="el-GR"/>
        </w:rPr>
        <w:t>λ</w:t>
      </w:r>
      <w:r>
        <w:rPr>
          <w:rStyle w:val="2Char"/>
          <w:bCs/>
          <w:iCs/>
          <w:lang w:val="el-GR"/>
        </w:rPr>
        <w:t>ήξης</w:t>
      </w:r>
      <w:bookmarkEnd w:id="20"/>
      <w:r w:rsidR="00347CAA">
        <w:rPr>
          <w:rStyle w:val="2Char"/>
          <w:bCs/>
          <w:iCs/>
        </w:rPr>
        <w:t xml:space="preserve"> </w:t>
      </w: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240DBB33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C62033" w14:textId="7B89F47F" w:rsidR="00A6629C" w:rsidRPr="00DC0129" w:rsidRDefault="00DC0129" w:rsidP="00AB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  <w:lang w:val="el-GR"/>
              </w:rPr>
            </w:pPr>
            <w:r>
              <w:rPr>
                <w:lang w:val="el-GR"/>
              </w:rPr>
              <w:t>Βήματα</w:t>
            </w:r>
            <w:r w:rsidRPr="00DC0129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</w:t>
            </w:r>
            <w:r w:rsidRPr="00DC0129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διάρκεια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CE2927" w14:textId="00EE8BF6" w:rsidR="00A6629C" w:rsidRPr="00DC0129" w:rsidRDefault="00DC0129" w:rsidP="00AB3417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l-GR"/>
              </w:rPr>
            </w:pPr>
            <w:r>
              <w:rPr>
                <w:lang w:val="el-GR"/>
              </w:rPr>
              <w:t>Περιεχόμενο</w:t>
            </w:r>
          </w:p>
        </w:tc>
      </w:tr>
      <w:tr w:rsidR="00A6629C" w:rsidRPr="00E8295C" w14:paraId="38FA1B62" w14:textId="77777777" w:rsidTr="000B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69CE256" w14:textId="73F8FFE5" w:rsidR="00006776" w:rsidRPr="00DC0129" w:rsidRDefault="009A0F91" w:rsidP="00006776">
            <w:pPr>
              <w:spacing w:before="120" w:line="240" w:lineRule="auto"/>
              <w:jc w:val="left"/>
              <w:rPr>
                <w:color w:val="002060"/>
                <w:lang w:val="el-GR"/>
              </w:rPr>
            </w:pPr>
            <w:r>
              <w:rPr>
                <w:color w:val="002060"/>
                <w:lang w:val="el-GR"/>
              </w:rPr>
              <w:t>1</w:t>
            </w:r>
            <w:r w:rsidR="00006776">
              <w:rPr>
                <w:color w:val="002060"/>
              </w:rPr>
              <w:t>.4.</w:t>
            </w:r>
            <w:r w:rsidR="00DC0129">
              <w:rPr>
                <w:color w:val="002060"/>
                <w:lang w:val="el-GR"/>
              </w:rPr>
              <w:t xml:space="preserve"> Λήξη</w:t>
            </w:r>
          </w:p>
          <w:p w14:paraId="4C98E45B" w14:textId="6E2E7B68" w:rsidR="00A6629C" w:rsidRPr="00EB775E" w:rsidRDefault="002A0881" w:rsidP="00006776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A660CE">
              <w:rPr>
                <w:b w:val="0"/>
                <w:bCs/>
                <w:color w:val="002060"/>
              </w:rPr>
              <w:t xml:space="preserve">1 </w:t>
            </w:r>
            <w:r w:rsidR="00FA5774">
              <w:rPr>
                <w:b w:val="0"/>
                <w:bCs/>
                <w:color w:val="002060"/>
                <w:lang w:val="el-GR"/>
              </w:rPr>
              <w:t>ώ</w:t>
            </w:r>
            <w:r w:rsidR="00FA5774" w:rsidRPr="00EB775E">
              <w:rPr>
                <w:b w:val="0"/>
                <w:color w:val="002060"/>
                <w:lang w:val="el-GR"/>
              </w:rPr>
              <w:t>ρα</w:t>
            </w:r>
            <w:r w:rsidR="00006776" w:rsidRPr="00EB775E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DC4246C" w14:textId="11577531" w:rsidR="009A7ABA" w:rsidRPr="00EB775E" w:rsidRDefault="00447D68" w:rsidP="009A7A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Το συγκεκριμένο</w:t>
            </w:r>
            <w:r w:rsidR="00EB775E" w:rsidRPr="00EB775E">
              <w:rPr>
                <w:lang w:val="el-GR"/>
              </w:rPr>
              <w:t xml:space="preserve"> μέρος περιλαμβάνει μια περίληψη των κύριων διδαγμάτων που αντλήθηκαν από την κατάρτιση. Οι εκπαιδευτές</w:t>
            </w:r>
            <w:r w:rsidR="00414017" w:rsidRPr="00414017">
              <w:rPr>
                <w:lang w:val="el-GR"/>
              </w:rPr>
              <w:t>/</w:t>
            </w:r>
            <w:r w:rsidR="00414017">
              <w:rPr>
                <w:lang w:val="el-GR"/>
              </w:rPr>
              <w:t>τριες</w:t>
            </w:r>
            <w:r w:rsidR="00EB775E" w:rsidRPr="00EB775E">
              <w:rPr>
                <w:lang w:val="el-GR"/>
              </w:rPr>
              <w:t xml:space="preserve"> </w:t>
            </w:r>
            <w:r w:rsidR="00414017">
              <w:rPr>
                <w:lang w:val="el-GR"/>
              </w:rPr>
              <w:t>θα διεξάγουν</w:t>
            </w:r>
            <w:r w:rsidR="00EB775E" w:rsidRPr="00EB775E">
              <w:rPr>
                <w:lang w:val="el-GR"/>
              </w:rPr>
              <w:t xml:space="preserve"> συζήτηση με βάση τις ατομικές εμπειρίες κατά τη διάρκεια των συνεδριών </w:t>
            </w:r>
            <w:r w:rsidR="00EB775E" w:rsidRPr="00447D68">
              <w:rPr>
                <w:lang w:val="el-GR"/>
              </w:rPr>
              <w:t>αυτο</w:t>
            </w:r>
            <w:r>
              <w:rPr>
                <w:lang w:val="el-GR"/>
              </w:rPr>
              <w:t>διδασκαλίας</w:t>
            </w:r>
            <w:r w:rsidR="00EB775E" w:rsidRPr="00EB775E">
              <w:rPr>
                <w:lang w:val="el-GR"/>
              </w:rPr>
              <w:t xml:space="preserve"> και βιωματικής </w:t>
            </w:r>
            <w:r w:rsidR="00414017">
              <w:rPr>
                <w:lang w:val="el-GR"/>
              </w:rPr>
              <w:t>εκπαίδευσης</w:t>
            </w:r>
            <w:r w:rsidR="00EB775E" w:rsidRPr="00EB775E">
              <w:rPr>
                <w:lang w:val="el-GR"/>
              </w:rPr>
              <w:t xml:space="preserve"> </w:t>
            </w:r>
            <w:r w:rsidR="00414017">
              <w:rPr>
                <w:lang w:val="el-GR"/>
              </w:rPr>
              <w:t>με σκοπό</w:t>
            </w:r>
            <w:r w:rsidR="00EB775E" w:rsidRPr="00EB775E">
              <w:rPr>
                <w:lang w:val="el-GR"/>
              </w:rPr>
              <w:t xml:space="preserve"> την </w:t>
            </w:r>
            <w:r w:rsidR="00EB775E" w:rsidRPr="00EB775E">
              <w:rPr>
                <w:lang w:val="el-GR"/>
              </w:rPr>
              <w:lastRenderedPageBreak/>
              <w:t xml:space="preserve">εξαγωγή συμπερασμάτων σχετικά με τα </w:t>
            </w:r>
            <w:r w:rsidR="00414017">
              <w:rPr>
                <w:lang w:val="el-GR"/>
              </w:rPr>
              <w:t>απτά</w:t>
            </w:r>
            <w:r w:rsidR="00EB775E" w:rsidRPr="00EB775E">
              <w:rPr>
                <w:lang w:val="el-GR"/>
              </w:rPr>
              <w:t xml:space="preserve"> οφέλη από τη χρήση εφαρμογών υγείας.</w:t>
            </w:r>
          </w:p>
          <w:p w14:paraId="38B60B04" w14:textId="5BCD1AED" w:rsidR="009A7ABA" w:rsidRDefault="00FA5774" w:rsidP="009A7A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Πόροι</w:t>
            </w:r>
            <w:r w:rsidR="009A7ABA">
              <w:t>:</w:t>
            </w:r>
          </w:p>
          <w:p w14:paraId="2BD8D898" w14:textId="16FACAC9" w:rsidR="00A6629C" w:rsidRPr="00111A0D" w:rsidRDefault="00A45A8B" w:rsidP="004C64CC">
            <w:pPr>
              <w:pStyle w:val="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 xml:space="preserve">Παρουσίαση </w:t>
            </w:r>
            <w:r>
              <w:rPr>
                <w:lang w:val="en-US"/>
              </w:rPr>
              <w:t xml:space="preserve">powerpoint </w:t>
            </w:r>
            <w:r w:rsidR="00154994" w:rsidRPr="005E45EB">
              <w:t xml:space="preserve"> </w:t>
            </w:r>
          </w:p>
        </w:tc>
      </w:tr>
    </w:tbl>
    <w:p w14:paraId="5D7AA268" w14:textId="7EEADCBE" w:rsidR="004E67B8" w:rsidRPr="00871134" w:rsidRDefault="00FA5774" w:rsidP="00871134">
      <w:pPr>
        <w:pStyle w:val="1"/>
        <w:rPr>
          <w:rStyle w:val="af8"/>
          <w:i w:val="0"/>
          <w:iCs w:val="0"/>
          <w:color w:val="002060"/>
        </w:rPr>
      </w:pPr>
      <w:bookmarkStart w:id="21" w:name="_Toc168651124"/>
      <w:r>
        <w:rPr>
          <w:rStyle w:val="af8"/>
          <w:i w:val="0"/>
          <w:iCs w:val="0"/>
          <w:color w:val="002060"/>
          <w:lang w:val="el-GR"/>
        </w:rPr>
        <w:lastRenderedPageBreak/>
        <w:t>Βιβλιογραφία</w:t>
      </w:r>
      <w:bookmarkEnd w:id="21"/>
    </w:p>
    <w:p w14:paraId="29388585" w14:textId="77777777" w:rsidR="00817FCD" w:rsidRPr="004041AD" w:rsidRDefault="00A76FCC" w:rsidP="004041AD">
      <w:pPr>
        <w:ind w:left="720"/>
      </w:pPr>
      <w:r w:rsidRPr="004041AD">
        <w:rPr>
          <w:lang w:val="en-US"/>
        </w:rPr>
        <w:t>Kampmeijer, R., Pavlova, M., Tambor, M., Golinowska, S., &amp; Groot, W. (2016). The use of e-health and m-health tools in health promotion and primary prevention among older adults: a systematic literature review. </w:t>
      </w:r>
      <w:r w:rsidRPr="004041AD">
        <w:rPr>
          <w:i/>
          <w:iCs/>
          <w:lang w:val="en-US"/>
        </w:rPr>
        <w:t>BMC health services research</w:t>
      </w:r>
      <w:r w:rsidRPr="004041AD">
        <w:rPr>
          <w:lang w:val="en-US"/>
        </w:rPr>
        <w:t>, </w:t>
      </w:r>
      <w:r w:rsidRPr="004041AD">
        <w:rPr>
          <w:i/>
          <w:iCs/>
          <w:lang w:val="en-US"/>
        </w:rPr>
        <w:t>16</w:t>
      </w:r>
      <w:r w:rsidRPr="004041AD">
        <w:rPr>
          <w:lang w:val="en-US"/>
        </w:rPr>
        <w:t>, 467-479.</w:t>
      </w:r>
    </w:p>
    <w:p w14:paraId="7866F9E8" w14:textId="77777777" w:rsidR="00817FCD" w:rsidRPr="004041AD" w:rsidRDefault="00A76FCC" w:rsidP="004041AD">
      <w:pPr>
        <w:ind w:left="720"/>
      </w:pPr>
      <w:r w:rsidRPr="004041AD">
        <w:rPr>
          <w:lang w:val="en-US"/>
        </w:rPr>
        <w:t>Biswas, M., Tania, M. H., Kaiser, M. S., Kabir, R., Mahmud, M., &amp; Kemal, A. A. (2021). ACCU3RATE: A mobile health application rating scale based on user reviews. </w:t>
      </w:r>
      <w:r w:rsidRPr="004041AD">
        <w:rPr>
          <w:i/>
          <w:iCs/>
          <w:lang w:val="en-US"/>
        </w:rPr>
        <w:t>PloS one</w:t>
      </w:r>
      <w:r w:rsidRPr="004041AD">
        <w:rPr>
          <w:lang w:val="en-US"/>
        </w:rPr>
        <w:t>, </w:t>
      </w:r>
      <w:r w:rsidRPr="004041AD">
        <w:rPr>
          <w:i/>
          <w:iCs/>
          <w:lang w:val="en-US"/>
        </w:rPr>
        <w:t>16</w:t>
      </w:r>
      <w:r w:rsidRPr="004041AD">
        <w:rPr>
          <w:lang w:val="en-US"/>
        </w:rPr>
        <w:t>(12), e0258050.</w:t>
      </w:r>
    </w:p>
    <w:p w14:paraId="3C08BB33" w14:textId="12AF68EA" w:rsidR="0046134B" w:rsidRPr="0046134B" w:rsidRDefault="00A76FCC" w:rsidP="0046134B">
      <w:pPr>
        <w:numPr>
          <w:ilvl w:val="0"/>
          <w:numId w:val="30"/>
        </w:numPr>
        <w:rPr>
          <w:i/>
          <w:iCs/>
        </w:rPr>
      </w:pPr>
      <w:r w:rsidRPr="004041AD">
        <w:rPr>
          <w:lang w:val="en-US"/>
        </w:rPr>
        <w:t>Ahmed, I., Ahmad, N. S., Ali, S., Ali, S., George, A., Danish, H. S., &amp; Darzi, A. (2018). Medication adherence apps: review and content analysis. </w:t>
      </w:r>
      <w:r w:rsidRPr="004041AD">
        <w:rPr>
          <w:i/>
          <w:iCs/>
          <w:lang w:val="en-US"/>
        </w:rPr>
        <w:t>JMIR mHealth and u</w:t>
      </w:r>
      <w:r w:rsidR="0046134B" w:rsidRPr="0046134B">
        <w:t xml:space="preserve"> </w:t>
      </w:r>
      <w:r w:rsidR="0046134B" w:rsidRPr="0046134B">
        <w:rPr>
          <w:i/>
          <w:iCs/>
        </w:rPr>
        <w:t>Icebreaker Activity</w:t>
      </w:r>
    </w:p>
    <w:p w14:paraId="1A2CBA8C" w14:textId="36025624" w:rsidR="00A00B69" w:rsidRDefault="00A76FCC" w:rsidP="006001EB">
      <w:pPr>
        <w:ind w:left="720"/>
        <w:rPr>
          <w:lang w:val="en-US"/>
        </w:rPr>
      </w:pPr>
      <w:r w:rsidRPr="004041AD">
        <w:rPr>
          <w:i/>
          <w:iCs/>
          <w:lang w:val="en-US"/>
        </w:rPr>
        <w:t>Health</w:t>
      </w:r>
      <w:r w:rsidRPr="004041AD">
        <w:rPr>
          <w:lang w:val="en-US"/>
        </w:rPr>
        <w:t>, </w:t>
      </w:r>
      <w:r w:rsidRPr="004041AD">
        <w:rPr>
          <w:i/>
          <w:iCs/>
          <w:lang w:val="en-US"/>
        </w:rPr>
        <w:t>6</w:t>
      </w:r>
      <w:r w:rsidRPr="004041AD">
        <w:rPr>
          <w:lang w:val="en-US"/>
        </w:rPr>
        <w:t>(3), e6432</w:t>
      </w:r>
    </w:p>
    <w:p w14:paraId="7FDE5A80" w14:textId="77777777" w:rsidR="0046134B" w:rsidRDefault="0046134B" w:rsidP="006001EB">
      <w:pPr>
        <w:ind w:left="720"/>
        <w:rPr>
          <w:sz w:val="20"/>
          <w:szCs w:val="20"/>
        </w:rPr>
      </w:pPr>
    </w:p>
    <w:p w14:paraId="7268177A" w14:textId="77777777" w:rsidR="0046134B" w:rsidRPr="00E214B6" w:rsidRDefault="0046134B" w:rsidP="006001EB">
      <w:pPr>
        <w:ind w:left="720"/>
        <w:rPr>
          <w:sz w:val="20"/>
          <w:szCs w:val="20"/>
        </w:rPr>
      </w:pPr>
    </w:p>
    <w:sectPr w:rsidR="0046134B" w:rsidRPr="00E214B6" w:rsidSect="00FC4295">
      <w:head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7685" w14:textId="77777777" w:rsidR="000A3946" w:rsidRDefault="000A3946" w:rsidP="00776DC9">
      <w:r>
        <w:separator/>
      </w:r>
    </w:p>
  </w:endnote>
  <w:endnote w:type="continuationSeparator" w:id="0">
    <w:p w14:paraId="0053BCBA" w14:textId="77777777" w:rsidR="000A3946" w:rsidRDefault="000A3946" w:rsidP="00776DC9">
      <w:r>
        <w:continuationSeparator/>
      </w:r>
    </w:p>
  </w:endnote>
  <w:endnote w:type="continuationNotice" w:id="1">
    <w:p w14:paraId="581CCA87" w14:textId="77777777" w:rsidR="000A3946" w:rsidRDefault="000A39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032F" w14:textId="7A8D1E81" w:rsidR="00B51C5B" w:rsidRDefault="00B51C5B">
    <w:pPr>
      <w:pStyle w:val="a5"/>
      <w:jc w:val="center"/>
    </w:pPr>
  </w:p>
  <w:p w14:paraId="6C636D13" w14:textId="77777777" w:rsidR="00FA75EF" w:rsidRDefault="00FA75EF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B5C3" w14:textId="69AFC8F8" w:rsidR="000E005C" w:rsidRDefault="000E005C">
    <w:pPr>
      <w:pStyle w:val="a5"/>
    </w:pPr>
    <w:r w:rsidRPr="000E005C">
      <w:rPr>
        <w:noProof/>
        <w:lang w:val="es-ES" w:eastAsia="es-ES"/>
      </w:rPr>
      <w:drawing>
        <wp:anchor distT="0" distB="0" distL="114300" distR="114300" simplePos="0" relativeHeight="251659265" behindDoc="0" locked="0" layoutInCell="1" allowOverlap="1" wp14:anchorId="17BDAFE8" wp14:editId="31648306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C55D" w14:textId="77777777" w:rsidR="00FA75EF" w:rsidRDefault="00FA75EF" w:rsidP="00776D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6D406365" w14:textId="77777777" w:rsidR="009C6797" w:rsidRDefault="009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A320570" w14:textId="77777777" w:rsidR="009C6797" w:rsidRDefault="009C679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28861" w14:textId="77777777" w:rsidR="000A3946" w:rsidRDefault="000A3946" w:rsidP="00776DC9">
      <w:bookmarkStart w:id="0" w:name="_Hlk84071642"/>
      <w:bookmarkEnd w:id="0"/>
      <w:r>
        <w:separator/>
      </w:r>
    </w:p>
  </w:footnote>
  <w:footnote w:type="continuationSeparator" w:id="0">
    <w:p w14:paraId="42F9AF25" w14:textId="77777777" w:rsidR="000A3946" w:rsidRDefault="000A3946" w:rsidP="00776DC9">
      <w:r>
        <w:continuationSeparator/>
      </w:r>
    </w:p>
  </w:footnote>
  <w:footnote w:type="continuationNotice" w:id="1">
    <w:p w14:paraId="29FBC894" w14:textId="77777777" w:rsidR="000A3946" w:rsidRDefault="000A394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D7A6" w14:textId="27176037" w:rsidR="00FA75EF" w:rsidRDefault="00FA75EF">
    <w:pPr>
      <w:pStyle w:val="a4"/>
    </w:pPr>
  </w:p>
  <w:p w14:paraId="521AE5CC" w14:textId="77777777" w:rsidR="00FA75EF" w:rsidRPr="00A335EA" w:rsidRDefault="00FA75EF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EE70" w14:textId="59EDDA9C" w:rsidR="00FA75EF" w:rsidRDefault="008F461C" w:rsidP="00776DC9">
    <w:pPr>
      <w:pStyle w:val="a4"/>
    </w:pPr>
    <w:r w:rsidRPr="008F461C">
      <w:rPr>
        <w:noProof/>
        <w:lang w:val="es-ES" w:eastAsia="es-ES"/>
      </w:rPr>
      <w:drawing>
        <wp:anchor distT="0" distB="0" distL="114300" distR="114300" simplePos="0" relativeHeight="251660289" behindDoc="0" locked="0" layoutInCell="1" allowOverlap="1" wp14:anchorId="17888ACD" wp14:editId="753D124B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49AD" w14:textId="42DBADC9" w:rsidR="00FA75EF" w:rsidRPr="004E716F" w:rsidRDefault="009C6B03" w:rsidP="003D6BCC">
    <w:pPr>
      <w:pStyle w:val="a4"/>
      <w:rPr>
        <w:color w:val="002060"/>
        <w:lang w:val="el-GR"/>
      </w:rPr>
    </w:pPr>
    <w:bookmarkStart w:id="4" w:name="_Hlk25143598"/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1553" behindDoc="0" locked="0" layoutInCell="1" allowOverlap="1" wp14:anchorId="2340C05A" wp14:editId="7EF6AFDC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1118247547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32B" w:rsidRPr="008F461C">
      <w:rPr>
        <w:noProof/>
        <w:lang w:val="es-ES" w:eastAsia="es-ES"/>
      </w:rPr>
      <w:drawing>
        <wp:anchor distT="0" distB="0" distL="114300" distR="114300" simplePos="0" relativeHeight="251666433" behindDoc="0" locked="0" layoutInCell="1" allowOverlap="1" wp14:anchorId="6A988746" wp14:editId="2EBD73D8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98594261" name="Εικόνα 98594261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r w:rsidR="003D6BCC">
      <w:rPr>
        <w:noProof/>
        <w:color w:val="002060"/>
      </w:rPr>
      <w:t>ETA</w:t>
    </w:r>
    <w:r w:rsidR="003D6BCC" w:rsidRPr="004E716F">
      <w:rPr>
        <w:noProof/>
        <w:color w:val="002060"/>
        <w:lang w:val="el-GR"/>
      </w:rPr>
      <w:t xml:space="preserve"> 1</w:t>
    </w:r>
    <w:r w:rsidR="00E75D0A" w:rsidRPr="004E716F">
      <w:rPr>
        <w:noProof/>
        <w:color w:val="002060"/>
        <w:lang w:val="el-GR"/>
      </w:rPr>
      <w:t xml:space="preserve"> -</w:t>
    </w:r>
    <w:r w:rsidR="00E75D0A" w:rsidRPr="004E716F">
      <w:rPr>
        <w:color w:val="002060"/>
        <w:lang w:val="el-GR"/>
      </w:rPr>
      <w:t xml:space="preserve"> </w:t>
    </w:r>
    <w:r w:rsidR="004E716F" w:rsidRPr="004E716F">
      <w:rPr>
        <w:color w:val="002060"/>
        <w:lang w:val="el-GR"/>
      </w:rPr>
      <w:t>Ευαισθητοποίηση σχετικά με τη σημασία της αυτοδιαχείρισης και των εφαρμογών Υγείας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1602" w14:textId="10F37DAE" w:rsidR="004041AD" w:rsidRPr="004E716F" w:rsidRDefault="004041AD" w:rsidP="004041AD">
    <w:pPr>
      <w:pStyle w:val="a4"/>
      <w:rPr>
        <w:color w:val="002060"/>
        <w:lang w:val="el-GR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4625" behindDoc="0" locked="0" layoutInCell="1" allowOverlap="1" wp14:anchorId="3973331A" wp14:editId="137C4743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es-ES" w:eastAsia="es-ES"/>
      </w:rPr>
      <w:drawing>
        <wp:anchor distT="0" distB="0" distL="114300" distR="114300" simplePos="0" relativeHeight="251673601" behindDoc="0" locked="0" layoutInCell="1" allowOverlap="1" wp14:anchorId="21C68E83" wp14:editId="595601C5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3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060"/>
      </w:rPr>
      <w:t>ETA</w:t>
    </w:r>
    <w:r w:rsidRPr="004E716F">
      <w:rPr>
        <w:noProof/>
        <w:color w:val="002060"/>
        <w:lang w:val="el-GR"/>
      </w:rPr>
      <w:t xml:space="preserve"> 1 -</w:t>
    </w:r>
    <w:r w:rsidRPr="004E716F">
      <w:rPr>
        <w:color w:val="002060"/>
        <w:lang w:val="el-GR"/>
      </w:rPr>
      <w:t xml:space="preserve"> </w:t>
    </w:r>
    <w:r w:rsidR="004E716F" w:rsidRPr="004E716F">
      <w:rPr>
        <w:color w:val="002060"/>
        <w:lang w:val="el-GR"/>
      </w:rPr>
      <w:t>Ευαισθητοποίηση σχετικά με τη σημασία της αυτοδιαχείρισης και των εφαρμογών Υγείας</w:t>
    </w:r>
  </w:p>
  <w:p w14:paraId="38143D1E" w14:textId="4C5CF19C" w:rsidR="0081550C" w:rsidRPr="002335A8" w:rsidRDefault="0081550C" w:rsidP="002600B4">
    <w:pPr>
      <w:pStyle w:val="a4"/>
      <w:rPr>
        <w:lang w:val="en-US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4385" behindDoc="0" locked="0" layoutInCell="1" allowOverlap="1" wp14:anchorId="7B79863B" wp14:editId="0B602C3E">
          <wp:simplePos x="0" y="0"/>
          <wp:positionH relativeFrom="column">
            <wp:posOffset>9124950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976859296" name="Εικόνα 976859296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F4D"/>
    <w:multiLevelType w:val="multilevel"/>
    <w:tmpl w:val="829650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5B1F1C"/>
    <w:multiLevelType w:val="multilevel"/>
    <w:tmpl w:val="70D06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7707C3"/>
    <w:multiLevelType w:val="multilevel"/>
    <w:tmpl w:val="E8C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A07874"/>
    <w:multiLevelType w:val="hybridMultilevel"/>
    <w:tmpl w:val="0DF484CC"/>
    <w:lvl w:ilvl="0" w:tplc="E5E2C81A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790A"/>
    <w:multiLevelType w:val="multilevel"/>
    <w:tmpl w:val="A7F83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2428B"/>
    <w:multiLevelType w:val="multilevel"/>
    <w:tmpl w:val="392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238B3"/>
    <w:multiLevelType w:val="multilevel"/>
    <w:tmpl w:val="BCD0F1C2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AF3B02"/>
    <w:multiLevelType w:val="multilevel"/>
    <w:tmpl w:val="1A0ED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AE716C"/>
    <w:multiLevelType w:val="multilevel"/>
    <w:tmpl w:val="2AD6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477DA4"/>
    <w:multiLevelType w:val="hybridMultilevel"/>
    <w:tmpl w:val="A81264E4"/>
    <w:lvl w:ilvl="0" w:tplc="FE4C4B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056A1E2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D44022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1A2EB2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B62FB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7F24EC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9682B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B360E5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1C6DC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780F38"/>
    <w:multiLevelType w:val="hybridMultilevel"/>
    <w:tmpl w:val="1E9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20EE4"/>
    <w:multiLevelType w:val="multilevel"/>
    <w:tmpl w:val="E61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3966"/>
    <w:multiLevelType w:val="multilevel"/>
    <w:tmpl w:val="8D0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53D27"/>
    <w:multiLevelType w:val="multilevel"/>
    <w:tmpl w:val="6EC4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342E0"/>
    <w:multiLevelType w:val="multilevel"/>
    <w:tmpl w:val="7974C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35448E"/>
    <w:multiLevelType w:val="hybridMultilevel"/>
    <w:tmpl w:val="56D6C790"/>
    <w:lvl w:ilvl="0" w:tplc="68FCEAB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53C4E9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4768C1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032478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5720D3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4B6C25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7A0C08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C8C4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2F085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0" w15:restartNumberingAfterBreak="0">
    <w:nsid w:val="3B6B2821"/>
    <w:multiLevelType w:val="hybridMultilevel"/>
    <w:tmpl w:val="533EF4F8"/>
    <w:lvl w:ilvl="0" w:tplc="4F446B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05E9F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D4A74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2B28D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158FFD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C2CE5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34C0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0943BD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50E0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1" w15:restartNumberingAfterBreak="0">
    <w:nsid w:val="3BA9021B"/>
    <w:multiLevelType w:val="hybridMultilevel"/>
    <w:tmpl w:val="E19CA1F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73DF0"/>
    <w:multiLevelType w:val="hybridMultilevel"/>
    <w:tmpl w:val="A9442098"/>
    <w:lvl w:ilvl="0" w:tplc="C46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1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9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0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A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1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9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16938"/>
    <w:multiLevelType w:val="hybridMultilevel"/>
    <w:tmpl w:val="D0AE5546"/>
    <w:lvl w:ilvl="0" w:tplc="D6A2A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F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6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D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C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F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A52F3"/>
    <w:multiLevelType w:val="hybridMultilevel"/>
    <w:tmpl w:val="F6940E5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B008D"/>
    <w:multiLevelType w:val="multilevel"/>
    <w:tmpl w:val="ED101B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B4F6404"/>
    <w:multiLevelType w:val="hybridMultilevel"/>
    <w:tmpl w:val="15EC86CC"/>
    <w:lvl w:ilvl="0" w:tplc="C7302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3032A"/>
    <w:multiLevelType w:val="multilevel"/>
    <w:tmpl w:val="02083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CE7FCD"/>
    <w:multiLevelType w:val="multilevel"/>
    <w:tmpl w:val="5EC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39D6"/>
    <w:multiLevelType w:val="multilevel"/>
    <w:tmpl w:val="12F248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CD62EBA"/>
    <w:multiLevelType w:val="multilevel"/>
    <w:tmpl w:val="C7F8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54857"/>
    <w:multiLevelType w:val="multilevel"/>
    <w:tmpl w:val="E5C2C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793123B"/>
    <w:multiLevelType w:val="hybridMultilevel"/>
    <w:tmpl w:val="09E88C56"/>
    <w:lvl w:ilvl="0" w:tplc="384ACF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43993"/>
    <w:multiLevelType w:val="hybridMultilevel"/>
    <w:tmpl w:val="090C891E"/>
    <w:lvl w:ilvl="0" w:tplc="A82C1D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0C8547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CB8570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56F8F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814B6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0FE5AB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8B2B45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6146A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1EA55F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 w16cid:durableId="799885240">
    <w:abstractNumId w:val="15"/>
  </w:num>
  <w:num w:numId="2" w16cid:durableId="286352397">
    <w:abstractNumId w:val="30"/>
  </w:num>
  <w:num w:numId="3" w16cid:durableId="397049080">
    <w:abstractNumId w:val="3"/>
  </w:num>
  <w:num w:numId="4" w16cid:durableId="1180043960">
    <w:abstractNumId w:val="25"/>
  </w:num>
  <w:num w:numId="5" w16cid:durableId="136070419">
    <w:abstractNumId w:val="29"/>
  </w:num>
  <w:num w:numId="6" w16cid:durableId="1358774592">
    <w:abstractNumId w:val="6"/>
  </w:num>
  <w:num w:numId="7" w16cid:durableId="439573253">
    <w:abstractNumId w:val="34"/>
  </w:num>
  <w:num w:numId="8" w16cid:durableId="887183515">
    <w:abstractNumId w:val="12"/>
  </w:num>
  <w:num w:numId="9" w16cid:durableId="1764842399">
    <w:abstractNumId w:val="31"/>
  </w:num>
  <w:num w:numId="10" w16cid:durableId="410665893">
    <w:abstractNumId w:val="26"/>
  </w:num>
  <w:num w:numId="11" w16cid:durableId="1798790829">
    <w:abstractNumId w:val="13"/>
  </w:num>
  <w:num w:numId="12" w16cid:durableId="1307205826">
    <w:abstractNumId w:val="36"/>
  </w:num>
  <w:num w:numId="13" w16cid:durableId="2145150691">
    <w:abstractNumId w:val="28"/>
  </w:num>
  <w:num w:numId="14" w16cid:durableId="515273875">
    <w:abstractNumId w:val="26"/>
  </w:num>
  <w:num w:numId="15" w16cid:durableId="88475004">
    <w:abstractNumId w:val="23"/>
  </w:num>
  <w:num w:numId="16" w16cid:durableId="707804845">
    <w:abstractNumId w:val="37"/>
  </w:num>
  <w:num w:numId="17" w16cid:durableId="1277523240">
    <w:abstractNumId w:val="19"/>
  </w:num>
  <w:num w:numId="18" w16cid:durableId="1695381185">
    <w:abstractNumId w:val="22"/>
  </w:num>
  <w:num w:numId="19" w16cid:durableId="1882012562">
    <w:abstractNumId w:val="20"/>
  </w:num>
  <w:num w:numId="20" w16cid:durableId="93400786">
    <w:abstractNumId w:val="32"/>
  </w:num>
  <w:num w:numId="21" w16cid:durableId="1483228329">
    <w:abstractNumId w:val="21"/>
  </w:num>
  <w:num w:numId="22" w16cid:durableId="361443091">
    <w:abstractNumId w:val="24"/>
  </w:num>
  <w:num w:numId="23" w16cid:durableId="1143111571">
    <w:abstractNumId w:val="35"/>
  </w:num>
  <w:num w:numId="24" w16cid:durableId="1531600070">
    <w:abstractNumId w:val="2"/>
  </w:num>
  <w:num w:numId="25" w16cid:durableId="1157113266">
    <w:abstractNumId w:val="14"/>
  </w:num>
  <w:num w:numId="26" w16cid:durableId="1280599726">
    <w:abstractNumId w:val="17"/>
  </w:num>
  <w:num w:numId="27" w16cid:durableId="946500981">
    <w:abstractNumId w:val="33"/>
  </w:num>
  <w:num w:numId="28" w16cid:durableId="1488016539">
    <w:abstractNumId w:val="16"/>
  </w:num>
  <w:num w:numId="29" w16cid:durableId="84958805">
    <w:abstractNumId w:val="7"/>
  </w:num>
  <w:num w:numId="30" w16cid:durableId="472526577">
    <w:abstractNumId w:val="27"/>
  </w:num>
  <w:num w:numId="31" w16cid:durableId="512116026">
    <w:abstractNumId w:val="5"/>
  </w:num>
  <w:num w:numId="32" w16cid:durableId="12460455">
    <w:abstractNumId w:val="9"/>
  </w:num>
  <w:num w:numId="33" w16cid:durableId="30805058">
    <w:abstractNumId w:val="8"/>
  </w:num>
  <w:num w:numId="34" w16cid:durableId="827287833">
    <w:abstractNumId w:val="18"/>
  </w:num>
  <w:num w:numId="35" w16cid:durableId="1102338359">
    <w:abstractNumId w:val="1"/>
  </w:num>
  <w:num w:numId="36" w16cid:durableId="1140077004">
    <w:abstractNumId w:val="10"/>
  </w:num>
  <w:num w:numId="37" w16cid:durableId="1106459976">
    <w:abstractNumId w:val="0"/>
  </w:num>
  <w:num w:numId="38" w16cid:durableId="1945532554">
    <w:abstractNumId w:val="4"/>
  </w:num>
  <w:num w:numId="39" w16cid:durableId="648946691">
    <w:abstractNumId w:val="11"/>
  </w:num>
  <w:num w:numId="40" w16cid:durableId="176653146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776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675"/>
    <w:rsid w:val="00026A58"/>
    <w:rsid w:val="000270C5"/>
    <w:rsid w:val="00027D26"/>
    <w:rsid w:val="00030C76"/>
    <w:rsid w:val="00032389"/>
    <w:rsid w:val="00032903"/>
    <w:rsid w:val="000338FF"/>
    <w:rsid w:val="0003453E"/>
    <w:rsid w:val="00036746"/>
    <w:rsid w:val="000367CF"/>
    <w:rsid w:val="0003724F"/>
    <w:rsid w:val="00037756"/>
    <w:rsid w:val="00037CD3"/>
    <w:rsid w:val="0004045D"/>
    <w:rsid w:val="000413E7"/>
    <w:rsid w:val="0004208B"/>
    <w:rsid w:val="00042F5F"/>
    <w:rsid w:val="000430E0"/>
    <w:rsid w:val="00043278"/>
    <w:rsid w:val="00043F95"/>
    <w:rsid w:val="0004659F"/>
    <w:rsid w:val="0004665A"/>
    <w:rsid w:val="00046F14"/>
    <w:rsid w:val="000471C0"/>
    <w:rsid w:val="00053AB9"/>
    <w:rsid w:val="00054427"/>
    <w:rsid w:val="00054438"/>
    <w:rsid w:val="0005504A"/>
    <w:rsid w:val="0005604C"/>
    <w:rsid w:val="000626CA"/>
    <w:rsid w:val="00062BA4"/>
    <w:rsid w:val="000632DA"/>
    <w:rsid w:val="00064769"/>
    <w:rsid w:val="00064E48"/>
    <w:rsid w:val="0006773B"/>
    <w:rsid w:val="00067EFB"/>
    <w:rsid w:val="0007132B"/>
    <w:rsid w:val="00075914"/>
    <w:rsid w:val="00076129"/>
    <w:rsid w:val="000761CC"/>
    <w:rsid w:val="00092FBF"/>
    <w:rsid w:val="0009773C"/>
    <w:rsid w:val="000A012F"/>
    <w:rsid w:val="000A32B8"/>
    <w:rsid w:val="000A3946"/>
    <w:rsid w:val="000A44EF"/>
    <w:rsid w:val="000A4E3C"/>
    <w:rsid w:val="000A77D6"/>
    <w:rsid w:val="000B1255"/>
    <w:rsid w:val="000B173B"/>
    <w:rsid w:val="000B2C2D"/>
    <w:rsid w:val="000B2DB8"/>
    <w:rsid w:val="000B3F46"/>
    <w:rsid w:val="000B64C9"/>
    <w:rsid w:val="000B6B49"/>
    <w:rsid w:val="000B7B88"/>
    <w:rsid w:val="000B7F67"/>
    <w:rsid w:val="000C0061"/>
    <w:rsid w:val="000C02A7"/>
    <w:rsid w:val="000C0685"/>
    <w:rsid w:val="000C1471"/>
    <w:rsid w:val="000C64F2"/>
    <w:rsid w:val="000C6FAA"/>
    <w:rsid w:val="000C772F"/>
    <w:rsid w:val="000D1341"/>
    <w:rsid w:val="000D24E0"/>
    <w:rsid w:val="000D3AF0"/>
    <w:rsid w:val="000D7341"/>
    <w:rsid w:val="000D7B3E"/>
    <w:rsid w:val="000E005C"/>
    <w:rsid w:val="000E320B"/>
    <w:rsid w:val="000E3882"/>
    <w:rsid w:val="000E5BC7"/>
    <w:rsid w:val="000E7F8A"/>
    <w:rsid w:val="000F0748"/>
    <w:rsid w:val="000F1693"/>
    <w:rsid w:val="000F1729"/>
    <w:rsid w:val="000F2EBB"/>
    <w:rsid w:val="000F3000"/>
    <w:rsid w:val="000F5F57"/>
    <w:rsid w:val="000F7184"/>
    <w:rsid w:val="001013BF"/>
    <w:rsid w:val="0010191E"/>
    <w:rsid w:val="00111A0D"/>
    <w:rsid w:val="001122AA"/>
    <w:rsid w:val="0011445F"/>
    <w:rsid w:val="00124513"/>
    <w:rsid w:val="00124BDF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793"/>
    <w:rsid w:val="0014282B"/>
    <w:rsid w:val="001440A7"/>
    <w:rsid w:val="001441DA"/>
    <w:rsid w:val="00144E9B"/>
    <w:rsid w:val="00146228"/>
    <w:rsid w:val="00150419"/>
    <w:rsid w:val="0015336C"/>
    <w:rsid w:val="001539A6"/>
    <w:rsid w:val="001539D8"/>
    <w:rsid w:val="00154994"/>
    <w:rsid w:val="00154A37"/>
    <w:rsid w:val="00154B21"/>
    <w:rsid w:val="00156C33"/>
    <w:rsid w:val="001571A8"/>
    <w:rsid w:val="00157259"/>
    <w:rsid w:val="00161105"/>
    <w:rsid w:val="00162093"/>
    <w:rsid w:val="0016317A"/>
    <w:rsid w:val="00163BBF"/>
    <w:rsid w:val="00166568"/>
    <w:rsid w:val="00166B8C"/>
    <w:rsid w:val="00172ED3"/>
    <w:rsid w:val="0017554E"/>
    <w:rsid w:val="00181111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D0582"/>
    <w:rsid w:val="001D098E"/>
    <w:rsid w:val="001D1674"/>
    <w:rsid w:val="001D5F88"/>
    <w:rsid w:val="001E7EB1"/>
    <w:rsid w:val="001F0E85"/>
    <w:rsid w:val="001F1494"/>
    <w:rsid w:val="001F40EA"/>
    <w:rsid w:val="001F45BD"/>
    <w:rsid w:val="001F7AB5"/>
    <w:rsid w:val="00200035"/>
    <w:rsid w:val="0020056E"/>
    <w:rsid w:val="00203E74"/>
    <w:rsid w:val="00204780"/>
    <w:rsid w:val="00207250"/>
    <w:rsid w:val="002106E5"/>
    <w:rsid w:val="002113CD"/>
    <w:rsid w:val="00211EAC"/>
    <w:rsid w:val="00217712"/>
    <w:rsid w:val="00217A1C"/>
    <w:rsid w:val="00217E91"/>
    <w:rsid w:val="0022195C"/>
    <w:rsid w:val="002246A7"/>
    <w:rsid w:val="002247C1"/>
    <w:rsid w:val="002249B9"/>
    <w:rsid w:val="002269AA"/>
    <w:rsid w:val="00227450"/>
    <w:rsid w:val="002304A6"/>
    <w:rsid w:val="00231668"/>
    <w:rsid w:val="002327AF"/>
    <w:rsid w:val="00232E41"/>
    <w:rsid w:val="002334CA"/>
    <w:rsid w:val="002335A8"/>
    <w:rsid w:val="00234325"/>
    <w:rsid w:val="00237FC7"/>
    <w:rsid w:val="0024023D"/>
    <w:rsid w:val="00240996"/>
    <w:rsid w:val="00242C76"/>
    <w:rsid w:val="002434B7"/>
    <w:rsid w:val="002444AE"/>
    <w:rsid w:val="00245E6B"/>
    <w:rsid w:val="00246725"/>
    <w:rsid w:val="00250A58"/>
    <w:rsid w:val="00250D56"/>
    <w:rsid w:val="00252308"/>
    <w:rsid w:val="002525EA"/>
    <w:rsid w:val="00254EEE"/>
    <w:rsid w:val="0025627E"/>
    <w:rsid w:val="0025649F"/>
    <w:rsid w:val="0025711A"/>
    <w:rsid w:val="002600B4"/>
    <w:rsid w:val="00260F14"/>
    <w:rsid w:val="00261926"/>
    <w:rsid w:val="00262F9B"/>
    <w:rsid w:val="002631AC"/>
    <w:rsid w:val="00264082"/>
    <w:rsid w:val="0026597B"/>
    <w:rsid w:val="00266415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5375"/>
    <w:rsid w:val="00286AC6"/>
    <w:rsid w:val="0028702D"/>
    <w:rsid w:val="00287AFE"/>
    <w:rsid w:val="00291774"/>
    <w:rsid w:val="002937C3"/>
    <w:rsid w:val="0029514C"/>
    <w:rsid w:val="00295DEF"/>
    <w:rsid w:val="00296835"/>
    <w:rsid w:val="002976BF"/>
    <w:rsid w:val="00297FA1"/>
    <w:rsid w:val="002A0881"/>
    <w:rsid w:val="002A1D2F"/>
    <w:rsid w:val="002A33B3"/>
    <w:rsid w:val="002A3D5C"/>
    <w:rsid w:val="002A5E8D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2AAE"/>
    <w:rsid w:val="002D7540"/>
    <w:rsid w:val="002D7F3E"/>
    <w:rsid w:val="002E1034"/>
    <w:rsid w:val="002E7805"/>
    <w:rsid w:val="002E794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065"/>
    <w:rsid w:val="003051BB"/>
    <w:rsid w:val="003054E9"/>
    <w:rsid w:val="003054EF"/>
    <w:rsid w:val="00310474"/>
    <w:rsid w:val="00312B3B"/>
    <w:rsid w:val="00313940"/>
    <w:rsid w:val="00315F28"/>
    <w:rsid w:val="00316D05"/>
    <w:rsid w:val="00320BA4"/>
    <w:rsid w:val="003210BC"/>
    <w:rsid w:val="00326477"/>
    <w:rsid w:val="00326C01"/>
    <w:rsid w:val="00327555"/>
    <w:rsid w:val="00330849"/>
    <w:rsid w:val="0033139E"/>
    <w:rsid w:val="0033158B"/>
    <w:rsid w:val="003325B6"/>
    <w:rsid w:val="0033280F"/>
    <w:rsid w:val="00334A0F"/>
    <w:rsid w:val="00334C58"/>
    <w:rsid w:val="0033693C"/>
    <w:rsid w:val="003377F9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5F14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2BC3"/>
    <w:rsid w:val="003853B2"/>
    <w:rsid w:val="00385D77"/>
    <w:rsid w:val="00386B8F"/>
    <w:rsid w:val="003874EC"/>
    <w:rsid w:val="00387975"/>
    <w:rsid w:val="00387DD1"/>
    <w:rsid w:val="0039069A"/>
    <w:rsid w:val="00390BD5"/>
    <w:rsid w:val="003939A1"/>
    <w:rsid w:val="00394074"/>
    <w:rsid w:val="003953C0"/>
    <w:rsid w:val="003A348D"/>
    <w:rsid w:val="003A4064"/>
    <w:rsid w:val="003A40DE"/>
    <w:rsid w:val="003A5FDA"/>
    <w:rsid w:val="003A634B"/>
    <w:rsid w:val="003A63A1"/>
    <w:rsid w:val="003A6594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C7B26"/>
    <w:rsid w:val="003D220F"/>
    <w:rsid w:val="003D2ADA"/>
    <w:rsid w:val="003D2DCE"/>
    <w:rsid w:val="003D437F"/>
    <w:rsid w:val="003D5ABF"/>
    <w:rsid w:val="003D5EE6"/>
    <w:rsid w:val="003D6BCC"/>
    <w:rsid w:val="003D7D8F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096C"/>
    <w:rsid w:val="00401394"/>
    <w:rsid w:val="00402AB1"/>
    <w:rsid w:val="00403519"/>
    <w:rsid w:val="004041AD"/>
    <w:rsid w:val="00405EAA"/>
    <w:rsid w:val="00407277"/>
    <w:rsid w:val="00412955"/>
    <w:rsid w:val="0041300D"/>
    <w:rsid w:val="00413694"/>
    <w:rsid w:val="00414017"/>
    <w:rsid w:val="00414498"/>
    <w:rsid w:val="0041482E"/>
    <w:rsid w:val="00416F9C"/>
    <w:rsid w:val="0042367D"/>
    <w:rsid w:val="004257B6"/>
    <w:rsid w:val="00425E8C"/>
    <w:rsid w:val="0042716A"/>
    <w:rsid w:val="00430353"/>
    <w:rsid w:val="00433A76"/>
    <w:rsid w:val="00434332"/>
    <w:rsid w:val="004353E3"/>
    <w:rsid w:val="004429B9"/>
    <w:rsid w:val="00442E71"/>
    <w:rsid w:val="00444464"/>
    <w:rsid w:val="00444B7A"/>
    <w:rsid w:val="00444FA1"/>
    <w:rsid w:val="00445278"/>
    <w:rsid w:val="00447D68"/>
    <w:rsid w:val="00452807"/>
    <w:rsid w:val="004567E9"/>
    <w:rsid w:val="00456899"/>
    <w:rsid w:val="004611AE"/>
    <w:rsid w:val="0046134B"/>
    <w:rsid w:val="00461DC9"/>
    <w:rsid w:val="00462072"/>
    <w:rsid w:val="00464992"/>
    <w:rsid w:val="00464DBC"/>
    <w:rsid w:val="00465AD7"/>
    <w:rsid w:val="00465F7F"/>
    <w:rsid w:val="004713B2"/>
    <w:rsid w:val="00472CFC"/>
    <w:rsid w:val="00472FCD"/>
    <w:rsid w:val="004760FE"/>
    <w:rsid w:val="00476FCE"/>
    <w:rsid w:val="0048049B"/>
    <w:rsid w:val="00480D22"/>
    <w:rsid w:val="00483233"/>
    <w:rsid w:val="00484A66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C64CC"/>
    <w:rsid w:val="004D49BD"/>
    <w:rsid w:val="004D4D31"/>
    <w:rsid w:val="004D5600"/>
    <w:rsid w:val="004D614F"/>
    <w:rsid w:val="004E0292"/>
    <w:rsid w:val="004E24DB"/>
    <w:rsid w:val="004E5400"/>
    <w:rsid w:val="004E67B8"/>
    <w:rsid w:val="004E716F"/>
    <w:rsid w:val="004E73E7"/>
    <w:rsid w:val="004F150B"/>
    <w:rsid w:val="004F2917"/>
    <w:rsid w:val="00500F04"/>
    <w:rsid w:val="0050301A"/>
    <w:rsid w:val="00503293"/>
    <w:rsid w:val="00503997"/>
    <w:rsid w:val="00505BE8"/>
    <w:rsid w:val="00507375"/>
    <w:rsid w:val="00511120"/>
    <w:rsid w:val="005111FC"/>
    <w:rsid w:val="00511A47"/>
    <w:rsid w:val="00512808"/>
    <w:rsid w:val="005128DF"/>
    <w:rsid w:val="00513C2D"/>
    <w:rsid w:val="00514434"/>
    <w:rsid w:val="00517DF7"/>
    <w:rsid w:val="00521816"/>
    <w:rsid w:val="00521A2C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02E"/>
    <w:rsid w:val="005437BC"/>
    <w:rsid w:val="00544EFE"/>
    <w:rsid w:val="00546DC0"/>
    <w:rsid w:val="00547E44"/>
    <w:rsid w:val="005500A8"/>
    <w:rsid w:val="00553118"/>
    <w:rsid w:val="005545BE"/>
    <w:rsid w:val="005562B8"/>
    <w:rsid w:val="00556670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67068"/>
    <w:rsid w:val="00570379"/>
    <w:rsid w:val="00571393"/>
    <w:rsid w:val="00581309"/>
    <w:rsid w:val="00581863"/>
    <w:rsid w:val="0058187A"/>
    <w:rsid w:val="00582547"/>
    <w:rsid w:val="00584213"/>
    <w:rsid w:val="00584887"/>
    <w:rsid w:val="00584EC2"/>
    <w:rsid w:val="00585CBB"/>
    <w:rsid w:val="0058684E"/>
    <w:rsid w:val="00587758"/>
    <w:rsid w:val="00587CDC"/>
    <w:rsid w:val="00591E1B"/>
    <w:rsid w:val="00593FF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B08CB"/>
    <w:rsid w:val="005B106D"/>
    <w:rsid w:val="005B36C0"/>
    <w:rsid w:val="005B7904"/>
    <w:rsid w:val="005C1B46"/>
    <w:rsid w:val="005C3E80"/>
    <w:rsid w:val="005C4179"/>
    <w:rsid w:val="005C6084"/>
    <w:rsid w:val="005C6A70"/>
    <w:rsid w:val="005D0B37"/>
    <w:rsid w:val="005D0DD0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354F"/>
    <w:rsid w:val="005E424E"/>
    <w:rsid w:val="005E5559"/>
    <w:rsid w:val="005E7148"/>
    <w:rsid w:val="005F088C"/>
    <w:rsid w:val="005F21B1"/>
    <w:rsid w:val="005F232D"/>
    <w:rsid w:val="005F29B1"/>
    <w:rsid w:val="005F2A2D"/>
    <w:rsid w:val="005F2C4E"/>
    <w:rsid w:val="005F2F66"/>
    <w:rsid w:val="005F3240"/>
    <w:rsid w:val="005F3EEA"/>
    <w:rsid w:val="005F43A9"/>
    <w:rsid w:val="005F6BBD"/>
    <w:rsid w:val="006001EB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2F9F"/>
    <w:rsid w:val="00614BF0"/>
    <w:rsid w:val="00615659"/>
    <w:rsid w:val="006157E2"/>
    <w:rsid w:val="00617901"/>
    <w:rsid w:val="00624329"/>
    <w:rsid w:val="006249D9"/>
    <w:rsid w:val="0062700B"/>
    <w:rsid w:val="00627A24"/>
    <w:rsid w:val="00627AD4"/>
    <w:rsid w:val="00627F9F"/>
    <w:rsid w:val="00630035"/>
    <w:rsid w:val="006314FE"/>
    <w:rsid w:val="00632F30"/>
    <w:rsid w:val="00634C9E"/>
    <w:rsid w:val="0063558F"/>
    <w:rsid w:val="006372A5"/>
    <w:rsid w:val="00637FDB"/>
    <w:rsid w:val="00640D1E"/>
    <w:rsid w:val="00642089"/>
    <w:rsid w:val="00642473"/>
    <w:rsid w:val="00646991"/>
    <w:rsid w:val="00646A14"/>
    <w:rsid w:val="00647684"/>
    <w:rsid w:val="006516A2"/>
    <w:rsid w:val="006527B6"/>
    <w:rsid w:val="006528CE"/>
    <w:rsid w:val="0065508C"/>
    <w:rsid w:val="0066129E"/>
    <w:rsid w:val="00662E53"/>
    <w:rsid w:val="00663F4C"/>
    <w:rsid w:val="00664C69"/>
    <w:rsid w:val="006660EE"/>
    <w:rsid w:val="0066671F"/>
    <w:rsid w:val="0066687F"/>
    <w:rsid w:val="00667810"/>
    <w:rsid w:val="00670921"/>
    <w:rsid w:val="00671D40"/>
    <w:rsid w:val="00672AEE"/>
    <w:rsid w:val="00673FE7"/>
    <w:rsid w:val="006757B2"/>
    <w:rsid w:val="006810FA"/>
    <w:rsid w:val="0068185D"/>
    <w:rsid w:val="00682BC4"/>
    <w:rsid w:val="00683AC8"/>
    <w:rsid w:val="0068448E"/>
    <w:rsid w:val="00685777"/>
    <w:rsid w:val="00685E8C"/>
    <w:rsid w:val="0068614F"/>
    <w:rsid w:val="00687998"/>
    <w:rsid w:val="00690513"/>
    <w:rsid w:val="00695007"/>
    <w:rsid w:val="00695CEC"/>
    <w:rsid w:val="00697924"/>
    <w:rsid w:val="00697CB4"/>
    <w:rsid w:val="006A0BD5"/>
    <w:rsid w:val="006A0F36"/>
    <w:rsid w:val="006A2A29"/>
    <w:rsid w:val="006A2B3D"/>
    <w:rsid w:val="006A4F8C"/>
    <w:rsid w:val="006A5E58"/>
    <w:rsid w:val="006B29FB"/>
    <w:rsid w:val="006B3541"/>
    <w:rsid w:val="006B428E"/>
    <w:rsid w:val="006B6DBE"/>
    <w:rsid w:val="006B794E"/>
    <w:rsid w:val="006C2B5A"/>
    <w:rsid w:val="006C68A1"/>
    <w:rsid w:val="006C7B55"/>
    <w:rsid w:val="006C7DDD"/>
    <w:rsid w:val="006D20D0"/>
    <w:rsid w:val="006D2B74"/>
    <w:rsid w:val="006D3313"/>
    <w:rsid w:val="006D5A69"/>
    <w:rsid w:val="006E0A32"/>
    <w:rsid w:val="006E1315"/>
    <w:rsid w:val="006E1724"/>
    <w:rsid w:val="006F0471"/>
    <w:rsid w:val="006F2FB7"/>
    <w:rsid w:val="006F31D5"/>
    <w:rsid w:val="006F3DF0"/>
    <w:rsid w:val="006F50D3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6436"/>
    <w:rsid w:val="00716B15"/>
    <w:rsid w:val="00716B67"/>
    <w:rsid w:val="00723F52"/>
    <w:rsid w:val="00724345"/>
    <w:rsid w:val="007245B0"/>
    <w:rsid w:val="007247FC"/>
    <w:rsid w:val="00724A89"/>
    <w:rsid w:val="007269FA"/>
    <w:rsid w:val="00726A18"/>
    <w:rsid w:val="00727B23"/>
    <w:rsid w:val="00731702"/>
    <w:rsid w:val="0073182F"/>
    <w:rsid w:val="00731EE8"/>
    <w:rsid w:val="0073232B"/>
    <w:rsid w:val="00740999"/>
    <w:rsid w:val="0074125B"/>
    <w:rsid w:val="00742796"/>
    <w:rsid w:val="00743E9C"/>
    <w:rsid w:val="0074526F"/>
    <w:rsid w:val="00746EEF"/>
    <w:rsid w:val="007470A0"/>
    <w:rsid w:val="00747F20"/>
    <w:rsid w:val="00751CD8"/>
    <w:rsid w:val="0075264F"/>
    <w:rsid w:val="00753173"/>
    <w:rsid w:val="00753725"/>
    <w:rsid w:val="00754778"/>
    <w:rsid w:val="00754F9E"/>
    <w:rsid w:val="0075508D"/>
    <w:rsid w:val="007560AE"/>
    <w:rsid w:val="00757EC7"/>
    <w:rsid w:val="00760054"/>
    <w:rsid w:val="00760C81"/>
    <w:rsid w:val="007642DD"/>
    <w:rsid w:val="00765A07"/>
    <w:rsid w:val="00765D10"/>
    <w:rsid w:val="00766274"/>
    <w:rsid w:val="00766B13"/>
    <w:rsid w:val="00767237"/>
    <w:rsid w:val="00770F8E"/>
    <w:rsid w:val="00771A08"/>
    <w:rsid w:val="0077220C"/>
    <w:rsid w:val="00772833"/>
    <w:rsid w:val="007739ED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0DEB"/>
    <w:rsid w:val="00791F0E"/>
    <w:rsid w:val="00792AB5"/>
    <w:rsid w:val="00793826"/>
    <w:rsid w:val="00794ADE"/>
    <w:rsid w:val="00795890"/>
    <w:rsid w:val="00795C03"/>
    <w:rsid w:val="0079788E"/>
    <w:rsid w:val="007978C7"/>
    <w:rsid w:val="007A0CDB"/>
    <w:rsid w:val="007A1C4A"/>
    <w:rsid w:val="007A3038"/>
    <w:rsid w:val="007A3359"/>
    <w:rsid w:val="007A4FAB"/>
    <w:rsid w:val="007B01A8"/>
    <w:rsid w:val="007B01F6"/>
    <w:rsid w:val="007B04AF"/>
    <w:rsid w:val="007B0FF1"/>
    <w:rsid w:val="007B1A59"/>
    <w:rsid w:val="007B1E60"/>
    <w:rsid w:val="007B32AF"/>
    <w:rsid w:val="007B5FAA"/>
    <w:rsid w:val="007B6069"/>
    <w:rsid w:val="007B7931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596"/>
    <w:rsid w:val="007E0CCE"/>
    <w:rsid w:val="007E1845"/>
    <w:rsid w:val="007E27C7"/>
    <w:rsid w:val="007E5791"/>
    <w:rsid w:val="007E6C53"/>
    <w:rsid w:val="007E738A"/>
    <w:rsid w:val="007F2A69"/>
    <w:rsid w:val="007F2E64"/>
    <w:rsid w:val="007F481E"/>
    <w:rsid w:val="007F5B88"/>
    <w:rsid w:val="007F67CA"/>
    <w:rsid w:val="007F7180"/>
    <w:rsid w:val="00801A4E"/>
    <w:rsid w:val="008023A8"/>
    <w:rsid w:val="00803ACE"/>
    <w:rsid w:val="00806EE8"/>
    <w:rsid w:val="00811DD8"/>
    <w:rsid w:val="00812572"/>
    <w:rsid w:val="008129E0"/>
    <w:rsid w:val="00812A07"/>
    <w:rsid w:val="008134E6"/>
    <w:rsid w:val="0081550C"/>
    <w:rsid w:val="00816F44"/>
    <w:rsid w:val="00817FCD"/>
    <w:rsid w:val="00821D0E"/>
    <w:rsid w:val="00821F71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3224"/>
    <w:rsid w:val="008443B1"/>
    <w:rsid w:val="00844FED"/>
    <w:rsid w:val="008458E1"/>
    <w:rsid w:val="0085072B"/>
    <w:rsid w:val="00851B84"/>
    <w:rsid w:val="00853911"/>
    <w:rsid w:val="00857088"/>
    <w:rsid w:val="00863CA8"/>
    <w:rsid w:val="00864BE4"/>
    <w:rsid w:val="00865534"/>
    <w:rsid w:val="00865A3A"/>
    <w:rsid w:val="00866E92"/>
    <w:rsid w:val="008701DD"/>
    <w:rsid w:val="00871134"/>
    <w:rsid w:val="00876290"/>
    <w:rsid w:val="0088046E"/>
    <w:rsid w:val="008810D6"/>
    <w:rsid w:val="008829F4"/>
    <w:rsid w:val="00884760"/>
    <w:rsid w:val="00884E3D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E79"/>
    <w:rsid w:val="008A5BFF"/>
    <w:rsid w:val="008A75CF"/>
    <w:rsid w:val="008B149E"/>
    <w:rsid w:val="008B1F9D"/>
    <w:rsid w:val="008B2601"/>
    <w:rsid w:val="008B2628"/>
    <w:rsid w:val="008B2D07"/>
    <w:rsid w:val="008B388B"/>
    <w:rsid w:val="008B3D65"/>
    <w:rsid w:val="008B3D84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2228"/>
    <w:rsid w:val="0090241D"/>
    <w:rsid w:val="009034C3"/>
    <w:rsid w:val="0090558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3D4"/>
    <w:rsid w:val="0091670D"/>
    <w:rsid w:val="00922538"/>
    <w:rsid w:val="00922E51"/>
    <w:rsid w:val="00925A6A"/>
    <w:rsid w:val="00926C26"/>
    <w:rsid w:val="0093070D"/>
    <w:rsid w:val="009311F0"/>
    <w:rsid w:val="00931FA3"/>
    <w:rsid w:val="00932AC6"/>
    <w:rsid w:val="00933B2A"/>
    <w:rsid w:val="00933EFE"/>
    <w:rsid w:val="009356B1"/>
    <w:rsid w:val="009360C8"/>
    <w:rsid w:val="00937215"/>
    <w:rsid w:val="009401D9"/>
    <w:rsid w:val="009425E0"/>
    <w:rsid w:val="009455E7"/>
    <w:rsid w:val="00946C2B"/>
    <w:rsid w:val="00950DF4"/>
    <w:rsid w:val="0095320E"/>
    <w:rsid w:val="00953C7C"/>
    <w:rsid w:val="00954CD8"/>
    <w:rsid w:val="00954D48"/>
    <w:rsid w:val="00963D4A"/>
    <w:rsid w:val="00964314"/>
    <w:rsid w:val="00967915"/>
    <w:rsid w:val="00970B3F"/>
    <w:rsid w:val="0097398D"/>
    <w:rsid w:val="00974AA0"/>
    <w:rsid w:val="00976355"/>
    <w:rsid w:val="00977DFA"/>
    <w:rsid w:val="00977F17"/>
    <w:rsid w:val="00983E05"/>
    <w:rsid w:val="00984B98"/>
    <w:rsid w:val="00984F2F"/>
    <w:rsid w:val="009859CC"/>
    <w:rsid w:val="0098696B"/>
    <w:rsid w:val="00987986"/>
    <w:rsid w:val="00990373"/>
    <w:rsid w:val="00992635"/>
    <w:rsid w:val="00992BE0"/>
    <w:rsid w:val="00995B63"/>
    <w:rsid w:val="00996D38"/>
    <w:rsid w:val="009A0F91"/>
    <w:rsid w:val="009A1D5F"/>
    <w:rsid w:val="009A31B6"/>
    <w:rsid w:val="009A3856"/>
    <w:rsid w:val="009A52F9"/>
    <w:rsid w:val="009A58E5"/>
    <w:rsid w:val="009A7ABA"/>
    <w:rsid w:val="009A7DA8"/>
    <w:rsid w:val="009B723C"/>
    <w:rsid w:val="009B7AAC"/>
    <w:rsid w:val="009C1E04"/>
    <w:rsid w:val="009C1F71"/>
    <w:rsid w:val="009C52B7"/>
    <w:rsid w:val="009C61D1"/>
    <w:rsid w:val="009C6797"/>
    <w:rsid w:val="009C6B03"/>
    <w:rsid w:val="009C79F6"/>
    <w:rsid w:val="009D23A2"/>
    <w:rsid w:val="009D255A"/>
    <w:rsid w:val="009D2D89"/>
    <w:rsid w:val="009D7719"/>
    <w:rsid w:val="009E1372"/>
    <w:rsid w:val="009E2C64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009"/>
    <w:rsid w:val="009F5D55"/>
    <w:rsid w:val="009F5D5D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20"/>
    <w:rsid w:val="00A336FF"/>
    <w:rsid w:val="00A33D93"/>
    <w:rsid w:val="00A35F17"/>
    <w:rsid w:val="00A367C1"/>
    <w:rsid w:val="00A40D51"/>
    <w:rsid w:val="00A43579"/>
    <w:rsid w:val="00A4385E"/>
    <w:rsid w:val="00A45A8B"/>
    <w:rsid w:val="00A473A1"/>
    <w:rsid w:val="00A50030"/>
    <w:rsid w:val="00A50F85"/>
    <w:rsid w:val="00A5101D"/>
    <w:rsid w:val="00A51931"/>
    <w:rsid w:val="00A530AB"/>
    <w:rsid w:val="00A544C9"/>
    <w:rsid w:val="00A55426"/>
    <w:rsid w:val="00A56435"/>
    <w:rsid w:val="00A56464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0CE"/>
    <w:rsid w:val="00A6629C"/>
    <w:rsid w:val="00A66E25"/>
    <w:rsid w:val="00A67B10"/>
    <w:rsid w:val="00A70112"/>
    <w:rsid w:val="00A712AE"/>
    <w:rsid w:val="00A71790"/>
    <w:rsid w:val="00A72710"/>
    <w:rsid w:val="00A7492E"/>
    <w:rsid w:val="00A76FCC"/>
    <w:rsid w:val="00A77A4E"/>
    <w:rsid w:val="00A83C93"/>
    <w:rsid w:val="00A851C6"/>
    <w:rsid w:val="00A86878"/>
    <w:rsid w:val="00A86B5B"/>
    <w:rsid w:val="00A90D5E"/>
    <w:rsid w:val="00A91174"/>
    <w:rsid w:val="00A918A2"/>
    <w:rsid w:val="00A93E63"/>
    <w:rsid w:val="00A9664A"/>
    <w:rsid w:val="00A97A69"/>
    <w:rsid w:val="00AA1AB1"/>
    <w:rsid w:val="00AA3525"/>
    <w:rsid w:val="00AA601B"/>
    <w:rsid w:val="00AA66D8"/>
    <w:rsid w:val="00AB0A30"/>
    <w:rsid w:val="00AB3F14"/>
    <w:rsid w:val="00AB4445"/>
    <w:rsid w:val="00AB5410"/>
    <w:rsid w:val="00AB5B0E"/>
    <w:rsid w:val="00AB68D2"/>
    <w:rsid w:val="00AB6C41"/>
    <w:rsid w:val="00AC0A4F"/>
    <w:rsid w:val="00AC26C2"/>
    <w:rsid w:val="00AC4639"/>
    <w:rsid w:val="00AD1C70"/>
    <w:rsid w:val="00AD4AA6"/>
    <w:rsid w:val="00AD50B2"/>
    <w:rsid w:val="00AD64CA"/>
    <w:rsid w:val="00AD6D20"/>
    <w:rsid w:val="00AD75BB"/>
    <w:rsid w:val="00AE0975"/>
    <w:rsid w:val="00AE0D00"/>
    <w:rsid w:val="00AE158F"/>
    <w:rsid w:val="00AE17CB"/>
    <w:rsid w:val="00AE2431"/>
    <w:rsid w:val="00AE3641"/>
    <w:rsid w:val="00AE418E"/>
    <w:rsid w:val="00AE4F3C"/>
    <w:rsid w:val="00AF1C71"/>
    <w:rsid w:val="00AF3D0C"/>
    <w:rsid w:val="00AF4420"/>
    <w:rsid w:val="00AF66D9"/>
    <w:rsid w:val="00AF72A8"/>
    <w:rsid w:val="00AF7DB9"/>
    <w:rsid w:val="00AF7E61"/>
    <w:rsid w:val="00AF7F02"/>
    <w:rsid w:val="00B008FC"/>
    <w:rsid w:val="00B018C5"/>
    <w:rsid w:val="00B019E8"/>
    <w:rsid w:val="00B02124"/>
    <w:rsid w:val="00B02A6A"/>
    <w:rsid w:val="00B046E6"/>
    <w:rsid w:val="00B05B05"/>
    <w:rsid w:val="00B062D0"/>
    <w:rsid w:val="00B140FB"/>
    <w:rsid w:val="00B14EDD"/>
    <w:rsid w:val="00B172FE"/>
    <w:rsid w:val="00B20435"/>
    <w:rsid w:val="00B218E5"/>
    <w:rsid w:val="00B224A9"/>
    <w:rsid w:val="00B22722"/>
    <w:rsid w:val="00B2473A"/>
    <w:rsid w:val="00B27281"/>
    <w:rsid w:val="00B27BAD"/>
    <w:rsid w:val="00B30454"/>
    <w:rsid w:val="00B3059F"/>
    <w:rsid w:val="00B351E2"/>
    <w:rsid w:val="00B356BF"/>
    <w:rsid w:val="00B36467"/>
    <w:rsid w:val="00B3647D"/>
    <w:rsid w:val="00B371DA"/>
    <w:rsid w:val="00B4171A"/>
    <w:rsid w:val="00B4215F"/>
    <w:rsid w:val="00B46B0C"/>
    <w:rsid w:val="00B479EA"/>
    <w:rsid w:val="00B51C5B"/>
    <w:rsid w:val="00B542E4"/>
    <w:rsid w:val="00B55428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924"/>
    <w:rsid w:val="00B70CBA"/>
    <w:rsid w:val="00B75867"/>
    <w:rsid w:val="00B75943"/>
    <w:rsid w:val="00B76402"/>
    <w:rsid w:val="00B77870"/>
    <w:rsid w:val="00B77D8F"/>
    <w:rsid w:val="00B827E8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3CB"/>
    <w:rsid w:val="00B949D1"/>
    <w:rsid w:val="00B9531B"/>
    <w:rsid w:val="00BA0367"/>
    <w:rsid w:val="00BA1520"/>
    <w:rsid w:val="00BA2007"/>
    <w:rsid w:val="00BA2A1B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3A6E"/>
    <w:rsid w:val="00BD6226"/>
    <w:rsid w:val="00BE197E"/>
    <w:rsid w:val="00BE284B"/>
    <w:rsid w:val="00BE32CB"/>
    <w:rsid w:val="00BE36FC"/>
    <w:rsid w:val="00BE5264"/>
    <w:rsid w:val="00BE5E73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DD4"/>
    <w:rsid w:val="00C15495"/>
    <w:rsid w:val="00C20846"/>
    <w:rsid w:val="00C20E4E"/>
    <w:rsid w:val="00C218FB"/>
    <w:rsid w:val="00C21B18"/>
    <w:rsid w:val="00C220D8"/>
    <w:rsid w:val="00C22DF6"/>
    <w:rsid w:val="00C23578"/>
    <w:rsid w:val="00C238FF"/>
    <w:rsid w:val="00C264D5"/>
    <w:rsid w:val="00C27B4F"/>
    <w:rsid w:val="00C3200F"/>
    <w:rsid w:val="00C33EE4"/>
    <w:rsid w:val="00C44D3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8045E"/>
    <w:rsid w:val="00C80F63"/>
    <w:rsid w:val="00C8229C"/>
    <w:rsid w:val="00C823AB"/>
    <w:rsid w:val="00C826EF"/>
    <w:rsid w:val="00C8467E"/>
    <w:rsid w:val="00C847E5"/>
    <w:rsid w:val="00C86FDB"/>
    <w:rsid w:val="00C87B99"/>
    <w:rsid w:val="00C92A3A"/>
    <w:rsid w:val="00C93C3F"/>
    <w:rsid w:val="00C9717F"/>
    <w:rsid w:val="00C97A49"/>
    <w:rsid w:val="00CA021F"/>
    <w:rsid w:val="00CA093C"/>
    <w:rsid w:val="00CA0CD7"/>
    <w:rsid w:val="00CA2140"/>
    <w:rsid w:val="00CA229F"/>
    <w:rsid w:val="00CA26FF"/>
    <w:rsid w:val="00CA3C22"/>
    <w:rsid w:val="00CA5D8D"/>
    <w:rsid w:val="00CA7296"/>
    <w:rsid w:val="00CB017C"/>
    <w:rsid w:val="00CB2378"/>
    <w:rsid w:val="00CC01AB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3A76"/>
    <w:rsid w:val="00CE579C"/>
    <w:rsid w:val="00CF0AEB"/>
    <w:rsid w:val="00CF5CD0"/>
    <w:rsid w:val="00D01AAD"/>
    <w:rsid w:val="00D02930"/>
    <w:rsid w:val="00D03392"/>
    <w:rsid w:val="00D04282"/>
    <w:rsid w:val="00D04A1E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15E2"/>
    <w:rsid w:val="00D32B4C"/>
    <w:rsid w:val="00D33B26"/>
    <w:rsid w:val="00D3574B"/>
    <w:rsid w:val="00D42520"/>
    <w:rsid w:val="00D46425"/>
    <w:rsid w:val="00D504C3"/>
    <w:rsid w:val="00D575A6"/>
    <w:rsid w:val="00D57B63"/>
    <w:rsid w:val="00D61027"/>
    <w:rsid w:val="00D6380D"/>
    <w:rsid w:val="00D63B12"/>
    <w:rsid w:val="00D646CE"/>
    <w:rsid w:val="00D64F00"/>
    <w:rsid w:val="00D66420"/>
    <w:rsid w:val="00D6767A"/>
    <w:rsid w:val="00D67B2B"/>
    <w:rsid w:val="00D67B43"/>
    <w:rsid w:val="00D67D61"/>
    <w:rsid w:val="00D7300E"/>
    <w:rsid w:val="00D7423F"/>
    <w:rsid w:val="00D76204"/>
    <w:rsid w:val="00D77618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5184"/>
    <w:rsid w:val="00DB5E5C"/>
    <w:rsid w:val="00DC0129"/>
    <w:rsid w:val="00DC2045"/>
    <w:rsid w:val="00DC6B24"/>
    <w:rsid w:val="00DD154A"/>
    <w:rsid w:val="00DD20E2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F1C8B"/>
    <w:rsid w:val="00DF3E8C"/>
    <w:rsid w:val="00DF4D42"/>
    <w:rsid w:val="00DF6F90"/>
    <w:rsid w:val="00E0032B"/>
    <w:rsid w:val="00E003CC"/>
    <w:rsid w:val="00E00B96"/>
    <w:rsid w:val="00E0194C"/>
    <w:rsid w:val="00E06170"/>
    <w:rsid w:val="00E07702"/>
    <w:rsid w:val="00E129C4"/>
    <w:rsid w:val="00E13111"/>
    <w:rsid w:val="00E1609D"/>
    <w:rsid w:val="00E177C4"/>
    <w:rsid w:val="00E21238"/>
    <w:rsid w:val="00E214B6"/>
    <w:rsid w:val="00E223EE"/>
    <w:rsid w:val="00E24604"/>
    <w:rsid w:val="00E273D9"/>
    <w:rsid w:val="00E31426"/>
    <w:rsid w:val="00E33B44"/>
    <w:rsid w:val="00E50D09"/>
    <w:rsid w:val="00E52709"/>
    <w:rsid w:val="00E53623"/>
    <w:rsid w:val="00E563A2"/>
    <w:rsid w:val="00E62B36"/>
    <w:rsid w:val="00E62C01"/>
    <w:rsid w:val="00E62E8F"/>
    <w:rsid w:val="00E6490E"/>
    <w:rsid w:val="00E64FCE"/>
    <w:rsid w:val="00E65C41"/>
    <w:rsid w:val="00E665BE"/>
    <w:rsid w:val="00E67FEF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055A"/>
    <w:rsid w:val="00EA5798"/>
    <w:rsid w:val="00EA57D1"/>
    <w:rsid w:val="00EA62B9"/>
    <w:rsid w:val="00EA6825"/>
    <w:rsid w:val="00EB0737"/>
    <w:rsid w:val="00EB0B62"/>
    <w:rsid w:val="00EB0FEA"/>
    <w:rsid w:val="00EB37FC"/>
    <w:rsid w:val="00EB40EA"/>
    <w:rsid w:val="00EB4C28"/>
    <w:rsid w:val="00EB7292"/>
    <w:rsid w:val="00EB775E"/>
    <w:rsid w:val="00EC01C0"/>
    <w:rsid w:val="00EC08A0"/>
    <w:rsid w:val="00EC1E46"/>
    <w:rsid w:val="00EC42BA"/>
    <w:rsid w:val="00EC603C"/>
    <w:rsid w:val="00EC6E6F"/>
    <w:rsid w:val="00ED03D5"/>
    <w:rsid w:val="00ED06C1"/>
    <w:rsid w:val="00ED0AC1"/>
    <w:rsid w:val="00ED15D9"/>
    <w:rsid w:val="00ED3AFB"/>
    <w:rsid w:val="00ED4A54"/>
    <w:rsid w:val="00ED4A55"/>
    <w:rsid w:val="00ED5324"/>
    <w:rsid w:val="00ED6BC6"/>
    <w:rsid w:val="00ED78EB"/>
    <w:rsid w:val="00EE02E7"/>
    <w:rsid w:val="00EE3718"/>
    <w:rsid w:val="00EE41C6"/>
    <w:rsid w:val="00EE467D"/>
    <w:rsid w:val="00EF45B5"/>
    <w:rsid w:val="00EF56E4"/>
    <w:rsid w:val="00EF74E7"/>
    <w:rsid w:val="00F00F23"/>
    <w:rsid w:val="00F023E4"/>
    <w:rsid w:val="00F04839"/>
    <w:rsid w:val="00F06534"/>
    <w:rsid w:val="00F06CEB"/>
    <w:rsid w:val="00F06D44"/>
    <w:rsid w:val="00F071ED"/>
    <w:rsid w:val="00F13E0D"/>
    <w:rsid w:val="00F15313"/>
    <w:rsid w:val="00F15614"/>
    <w:rsid w:val="00F163A4"/>
    <w:rsid w:val="00F173BA"/>
    <w:rsid w:val="00F1785F"/>
    <w:rsid w:val="00F21727"/>
    <w:rsid w:val="00F23212"/>
    <w:rsid w:val="00F24FDB"/>
    <w:rsid w:val="00F31D61"/>
    <w:rsid w:val="00F345FE"/>
    <w:rsid w:val="00F34831"/>
    <w:rsid w:val="00F34A5F"/>
    <w:rsid w:val="00F34C09"/>
    <w:rsid w:val="00F36168"/>
    <w:rsid w:val="00F36E35"/>
    <w:rsid w:val="00F4045E"/>
    <w:rsid w:val="00F40E85"/>
    <w:rsid w:val="00F450A4"/>
    <w:rsid w:val="00F46587"/>
    <w:rsid w:val="00F4658D"/>
    <w:rsid w:val="00F50102"/>
    <w:rsid w:val="00F510E9"/>
    <w:rsid w:val="00F5403B"/>
    <w:rsid w:val="00F56BE3"/>
    <w:rsid w:val="00F56D0E"/>
    <w:rsid w:val="00F56FDE"/>
    <w:rsid w:val="00F61DA0"/>
    <w:rsid w:val="00F63305"/>
    <w:rsid w:val="00F65567"/>
    <w:rsid w:val="00F674D5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86A0A"/>
    <w:rsid w:val="00F90638"/>
    <w:rsid w:val="00F92B5C"/>
    <w:rsid w:val="00F93D43"/>
    <w:rsid w:val="00F94CA8"/>
    <w:rsid w:val="00F96181"/>
    <w:rsid w:val="00F97270"/>
    <w:rsid w:val="00F97D47"/>
    <w:rsid w:val="00FA1C59"/>
    <w:rsid w:val="00FA5774"/>
    <w:rsid w:val="00FA65C6"/>
    <w:rsid w:val="00FA75EF"/>
    <w:rsid w:val="00FA767B"/>
    <w:rsid w:val="00FB10F7"/>
    <w:rsid w:val="00FB529D"/>
    <w:rsid w:val="00FB79CE"/>
    <w:rsid w:val="00FC14DF"/>
    <w:rsid w:val="00FC292D"/>
    <w:rsid w:val="00FC2A1A"/>
    <w:rsid w:val="00FC383A"/>
    <w:rsid w:val="00FC3913"/>
    <w:rsid w:val="00FC4295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F3B81"/>
    <w:rsid w:val="00FF619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4C64CC"/>
    <w:pPr>
      <w:numPr>
        <w:numId w:val="38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A56464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4C64CC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15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3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12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0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96709F-58B9-47B0-B499-A571A558EFC8}">
  <we:reference id="wa200005826" version="1.1.1.0" store="el-GR" storeType="OMEX"/>
  <we:alternateReferences>
    <we:reference id="wa200005826" version="1.1.1.0" store="wa2000058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B6A79-A960-4BC5-84F2-44EA2425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1851</Words>
  <Characters>9997</Characters>
  <Application>Microsoft Office Word</Application>
  <DocSecurity>0</DocSecurity>
  <Lines>83</Lines>
  <Paragraphs>23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Nikole Papaevgeniou</cp:lastModifiedBy>
  <cp:revision>74</cp:revision>
  <cp:lastPrinted>2019-11-29T16:28:00Z</cp:lastPrinted>
  <dcterms:created xsi:type="dcterms:W3CDTF">2024-05-09T08:49:00Z</dcterms:created>
  <dcterms:modified xsi:type="dcterms:W3CDTF">2024-06-07T08:12:00Z</dcterms:modified>
  <cp:category>……</cp:category>
</cp:coreProperties>
</file>